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F6CB" w14:textId="37CCD0EC" w:rsidR="006D200B" w:rsidRDefault="0052758A" w:rsidP="0075399F">
      <w:pPr>
        <w:ind w:left="-1440" w:right="-144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4F0EB" wp14:editId="3679793D">
                <wp:simplePos x="0" y="0"/>
                <wp:positionH relativeFrom="column">
                  <wp:posOffset>-762972</wp:posOffset>
                </wp:positionH>
                <wp:positionV relativeFrom="paragraph">
                  <wp:posOffset>116484</wp:posOffset>
                </wp:positionV>
                <wp:extent cx="7507399" cy="1118235"/>
                <wp:effectExtent l="0" t="0" r="1143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7399" cy="11182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5AB1442" w14:textId="716494B2" w:rsidR="0075399F" w:rsidRDefault="00374AB0">
                            <w:pP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fldChar w:fldCharType="begin"/>
                            </w:r>
                            <w:r w:rsidR="00EE6402">
                              <w:instrText xml:space="preserve"> INCLUDEPICTURE "C:\\Users\\brianclark\\Library\\Group Containers\\UBF8T346G9.ms\\WebArchiveCopyPasteTempFiles\\com.microsoft.Word\\logo-tja2.png"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C428C2" wp14:editId="715C5AD6">
                                  <wp:extent cx="1020445" cy="1020445"/>
                                  <wp:effectExtent l="0" t="0" r="0" b="0"/>
                                  <wp:docPr id="20" name="Picture 20" descr="TJA Use of Force Train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JA Use of Force Train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0445" cy="1020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  <w:p w14:paraId="39A04C6D" w14:textId="77777777" w:rsidR="00374AB0" w:rsidRPr="00374AB0" w:rsidRDefault="00374AB0">
                            <w:pP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5C47AB07" w14:textId="77777777" w:rsidR="00374AB0" w:rsidRDefault="00374A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4F0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0.1pt;margin-top:9.15pt;width:591.15pt;height:8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" fillcolor="#1f3763 [1604]" strokecolor="#1f3763 [1604]" strokeweight=".5pt">
                <v:textbox>
                  <w:txbxContent>
                    <w:p w14:paraId="15AB1442" w14:textId="716494B2" w:rsidR="0075399F" w:rsidRDefault="00374AB0">
                      <w:pPr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fldChar w:fldCharType="begin"/>
                      </w:r>
                      <w:r w:rsidR="00EE6402">
                        <w:instrText xml:space="preserve"> INCLUDEPICTURE "C:\\Users\\brianclark\\Library\\Group Containers\\UBF8T346G9.ms\\WebArchiveCopyPasteTempFiles\\com.microsoft.Word\\logo-tja2.png"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5C428C2" wp14:editId="715C5AD6">
                            <wp:extent cx="1020445" cy="1020445"/>
                            <wp:effectExtent l="0" t="0" r="0" b="0"/>
                            <wp:docPr id="20" name="Picture 20" descr="TJA Use of Force Train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JA Use of Force Train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0445" cy="1020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  <w:p w14:paraId="39A04C6D" w14:textId="77777777" w:rsidR="00374AB0" w:rsidRPr="00374AB0" w:rsidRDefault="00374AB0">
                      <w:pPr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5C47AB07" w14:textId="77777777" w:rsidR="00374AB0" w:rsidRDefault="00374AB0"/>
                  </w:txbxContent>
                </v:textbox>
              </v:shape>
            </w:pict>
          </mc:Fallback>
        </mc:AlternateContent>
      </w:r>
    </w:p>
    <w:p w14:paraId="29A90148" w14:textId="56473C1B" w:rsidR="0075399F" w:rsidRDefault="00374AB0" w:rsidP="0075399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D9C163" wp14:editId="062EB9BF">
                <wp:simplePos x="0" y="0"/>
                <wp:positionH relativeFrom="column">
                  <wp:posOffset>646771</wp:posOffset>
                </wp:positionH>
                <wp:positionV relativeFrom="paragraph">
                  <wp:posOffset>163349</wp:posOffset>
                </wp:positionV>
                <wp:extent cx="5850466" cy="780585"/>
                <wp:effectExtent l="0" t="0" r="444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0466" cy="7805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A33A35" w14:textId="6810EE6C" w:rsidR="006D013D" w:rsidRPr="00AF2BE2" w:rsidRDefault="006D013D" w:rsidP="00AF2BE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F2BE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Advance</w:t>
                            </w:r>
                            <w:r w:rsidR="000764BC" w:rsidRPr="00AF2BE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 </w:t>
                            </w:r>
                            <w:r w:rsidRPr="00AF2BE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Correctional Emergency Response Team</w:t>
                            </w:r>
                            <w:r w:rsidR="000764BC" w:rsidRPr="00AF2BE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(CERT)</w:t>
                            </w:r>
                            <w:r w:rsidR="00AF2BE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764BC" w:rsidRPr="00AF2BE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Instructor </w:t>
                            </w:r>
                            <w:r w:rsidRPr="00AF2BE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and Use of Force Instructor Certification Course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9C16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50.95pt;margin-top:12.85pt;width:460.65pt;height:6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" fillcolor="#1f3763 [1604]" stroked="f" strokeweight=".5pt">
                <v:textbox>
                  <w:txbxContent>
                    <w:p w14:paraId="39A33A35" w14:textId="6810EE6C" w:rsidR="006D013D" w:rsidRPr="00AF2BE2" w:rsidRDefault="006D013D" w:rsidP="00AF2BE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F2BE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Advance</w:t>
                      </w:r>
                      <w:r w:rsidR="000764BC" w:rsidRPr="00AF2BE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d </w:t>
                      </w:r>
                      <w:r w:rsidRPr="00AF2BE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Correctional Emergency Response Team</w:t>
                      </w:r>
                      <w:r w:rsidR="000764BC" w:rsidRPr="00AF2BE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(CERT)</w:t>
                      </w:r>
                      <w:r w:rsidR="00AF2BE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0764BC" w:rsidRPr="00AF2BE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Instructor </w:t>
                      </w:r>
                      <w:r w:rsidRPr="00AF2BE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and Use of Force Instructor Certification Course </w:t>
                      </w:r>
                    </w:p>
                  </w:txbxContent>
                </v:textbox>
              </v:shape>
            </w:pict>
          </mc:Fallback>
        </mc:AlternateContent>
      </w:r>
    </w:p>
    <w:p w14:paraId="3CDB0BCD" w14:textId="0768CD97" w:rsidR="0075399F" w:rsidRPr="00FA4D9B" w:rsidRDefault="0075399F" w:rsidP="0033773F">
      <w:pPr>
        <w:tabs>
          <w:tab w:val="left" w:pos="3634"/>
          <w:tab w:val="left" w:pos="3770"/>
        </w:tabs>
        <w:rPr>
          <w:color w:val="1F3864" w:themeColor="accent1" w:themeShade="80"/>
        </w:rPr>
      </w:pPr>
      <w:r>
        <w:tab/>
      </w:r>
      <w:r w:rsidR="00FA4D9B">
        <w:t xml:space="preserve">                                                            </w:t>
      </w:r>
    </w:p>
    <w:p w14:paraId="22B339D7" w14:textId="55A478D1" w:rsidR="00FA4D9B" w:rsidRDefault="0027177E" w:rsidP="0033773F">
      <w:pPr>
        <w:tabs>
          <w:tab w:val="left" w:pos="6914"/>
          <w:tab w:val="left" w:pos="8484"/>
        </w:tabs>
      </w:pPr>
      <w:r>
        <w:tab/>
      </w:r>
      <w:r w:rsidR="0033773F">
        <w:tab/>
      </w:r>
    </w:p>
    <w:p w14:paraId="3F25A324" w14:textId="40984FAB" w:rsidR="00FA4D9B" w:rsidRDefault="00FA4D9B" w:rsidP="0075399F">
      <w:pPr>
        <w:tabs>
          <w:tab w:val="left" w:pos="3770"/>
        </w:tabs>
      </w:pPr>
    </w:p>
    <w:p w14:paraId="1E19C25A" w14:textId="1FDC6615" w:rsidR="00AD5772" w:rsidRDefault="00AD5772" w:rsidP="0075399F">
      <w:pPr>
        <w:tabs>
          <w:tab w:val="left" w:pos="3770"/>
        </w:tabs>
        <w:ind w:left="-1260"/>
        <w:rPr>
          <w:color w:val="1F3864" w:themeColor="accent1" w:themeShade="80"/>
        </w:rPr>
      </w:pPr>
    </w:p>
    <w:p w14:paraId="3DF30B95" w14:textId="3BD14B6C" w:rsidR="00AD5772" w:rsidRDefault="009B3883" w:rsidP="0075399F">
      <w:pPr>
        <w:tabs>
          <w:tab w:val="left" w:pos="3770"/>
        </w:tabs>
        <w:ind w:left="-1260"/>
        <w:rPr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67E43A" wp14:editId="5CE8BCAF">
                <wp:simplePos x="0" y="0"/>
                <wp:positionH relativeFrom="column">
                  <wp:posOffset>-763570</wp:posOffset>
                </wp:positionH>
                <wp:positionV relativeFrom="paragraph">
                  <wp:posOffset>222276</wp:posOffset>
                </wp:positionV>
                <wp:extent cx="5043340" cy="634365"/>
                <wp:effectExtent l="0" t="0" r="0" b="6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34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89E623" w14:textId="23470A86" w:rsidR="0033773F" w:rsidRPr="002349FC" w:rsidRDefault="0033773F" w:rsidP="0033773F">
                            <w:pPr>
                              <w:tabs>
                                <w:tab w:val="left" w:pos="3634"/>
                                <w:tab w:val="left" w:pos="3770"/>
                              </w:tabs>
                              <w:rPr>
                                <w:sz w:val="40"/>
                                <w:szCs w:val="40"/>
                              </w:rPr>
                            </w:pPr>
                            <w:r w:rsidRPr="002349FC">
                              <w:rPr>
                                <w:color w:val="1F3864" w:themeColor="accent1" w:themeShade="80"/>
                                <w:sz w:val="40"/>
                                <w:szCs w:val="40"/>
                              </w:rPr>
                              <w:t>HOSTED BY:</w:t>
                            </w:r>
                            <w:r w:rsidRPr="002349FC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63F0E">
                              <w:rPr>
                                <w:color w:val="1F3864" w:themeColor="accent1" w:themeShade="80"/>
                                <w:sz w:val="40"/>
                                <w:szCs w:val="40"/>
                                <w:u w:val="single"/>
                              </w:rPr>
                              <w:t>Bradford County Sheriff’s Office</w:t>
                            </w:r>
                            <w:r w:rsidR="006D013D">
                              <w:rPr>
                                <w:color w:val="1F3864" w:themeColor="accent1" w:themeShade="8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  <w:p w14:paraId="6B5000BB" w14:textId="77777777" w:rsidR="0033773F" w:rsidRPr="002349FC" w:rsidRDefault="0033773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D227130" w14:textId="77777777" w:rsidR="002349FC" w:rsidRPr="002349FC" w:rsidRDefault="002349F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7E43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0;text-align:left;margin-left:-60.1pt;margin-top:17.5pt;width:397.1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" fillcolor="white [3201]" stroked="f" strokeweight=".5pt">
                <v:textbox>
                  <w:txbxContent>
                    <w:p w14:paraId="2889E623" w14:textId="23470A86" w:rsidR="0033773F" w:rsidRPr="002349FC" w:rsidRDefault="0033773F" w:rsidP="0033773F">
                      <w:pPr>
                        <w:tabs>
                          <w:tab w:val="left" w:pos="3634"/>
                          <w:tab w:val="left" w:pos="3770"/>
                        </w:tabs>
                        <w:rPr>
                          <w:sz w:val="40"/>
                          <w:szCs w:val="40"/>
                        </w:rPr>
                      </w:pPr>
                      <w:r w:rsidRPr="002349FC">
                        <w:rPr>
                          <w:color w:val="1F3864" w:themeColor="accent1" w:themeShade="80"/>
                          <w:sz w:val="40"/>
                          <w:szCs w:val="40"/>
                        </w:rPr>
                        <w:t>HOSTED BY:</w:t>
                      </w:r>
                      <w:r w:rsidRPr="002349FC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963F0E">
                        <w:rPr>
                          <w:color w:val="1F3864" w:themeColor="accent1" w:themeShade="80"/>
                          <w:sz w:val="40"/>
                          <w:szCs w:val="40"/>
                          <w:u w:val="single"/>
                        </w:rPr>
                        <w:t>Bradford County Sheriff’s Office</w:t>
                      </w:r>
                      <w:r w:rsidR="006D013D">
                        <w:rPr>
                          <w:color w:val="1F3864" w:themeColor="accent1" w:themeShade="8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</w:p>
                    <w:p w14:paraId="6B5000BB" w14:textId="77777777" w:rsidR="0033773F" w:rsidRPr="002349FC" w:rsidRDefault="0033773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2D227130" w14:textId="77777777" w:rsidR="002349FC" w:rsidRPr="002349FC" w:rsidRDefault="002349FC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99A0BE" w14:textId="3F70EFE2" w:rsidR="00AD5772" w:rsidRDefault="00963F0E" w:rsidP="0075399F">
      <w:pPr>
        <w:tabs>
          <w:tab w:val="left" w:pos="3770"/>
        </w:tabs>
        <w:ind w:left="-1260"/>
        <w:rPr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2D23D" wp14:editId="199F76F6">
                <wp:simplePos x="0" y="0"/>
                <wp:positionH relativeFrom="column">
                  <wp:posOffset>4278610</wp:posOffset>
                </wp:positionH>
                <wp:positionV relativeFrom="paragraph">
                  <wp:posOffset>91218</wp:posOffset>
                </wp:positionV>
                <wp:extent cx="1862455" cy="1325147"/>
                <wp:effectExtent l="0" t="0" r="444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1325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0A5C06" w14:textId="3A69F6DD" w:rsidR="00FA4D9B" w:rsidRDefault="00FA4D9B"/>
                          <w:p w14:paraId="1BE6DB30" w14:textId="65736B2B" w:rsidR="00963F0E" w:rsidRDefault="00963F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E34643" wp14:editId="7A5C5F9F">
                                  <wp:extent cx="1226820" cy="1031227"/>
                                  <wp:effectExtent l="0" t="0" r="5080" b="0"/>
                                  <wp:docPr id="183751658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751658" name="Picture 183751658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8343" cy="1040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2D23D" id="Text Box 6" o:spid="_x0000_s1029" type="#_x0000_t202" style="position:absolute;left:0;text-align:left;margin-left:336.9pt;margin-top:7.2pt;width:146.65pt;height:10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" fillcolor="white [3201]" stroked="f" strokeweight=".5pt">
                <v:textbox>
                  <w:txbxContent>
                    <w:p w14:paraId="090A5C06" w14:textId="3A69F6DD" w:rsidR="00FA4D9B" w:rsidRDefault="00FA4D9B"/>
                    <w:p w14:paraId="1BE6DB30" w14:textId="65736B2B" w:rsidR="00963F0E" w:rsidRDefault="00963F0E">
                      <w:r>
                        <w:rPr>
                          <w:noProof/>
                        </w:rPr>
                        <w:drawing>
                          <wp:inline distT="0" distB="0" distL="0" distR="0" wp14:anchorId="17E34643" wp14:editId="7A5C5F9F">
                            <wp:extent cx="1226820" cy="1031227"/>
                            <wp:effectExtent l="0" t="0" r="5080" b="0"/>
                            <wp:docPr id="183751658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751658" name="Picture 183751658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8343" cy="1040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517A09C" w14:textId="33332314" w:rsidR="00AD5772" w:rsidRDefault="00AD5772" w:rsidP="00352BAD">
      <w:pPr>
        <w:tabs>
          <w:tab w:val="left" w:pos="3770"/>
        </w:tabs>
        <w:ind w:left="-1260"/>
        <w:rPr>
          <w:color w:val="1F3864" w:themeColor="accent1" w:themeShade="80"/>
        </w:rPr>
      </w:pPr>
    </w:p>
    <w:p w14:paraId="0B4CA5D7" w14:textId="5F8D011F" w:rsidR="00AD5772" w:rsidRDefault="005C0D5A" w:rsidP="002349FC">
      <w:pPr>
        <w:tabs>
          <w:tab w:val="left" w:pos="4863"/>
        </w:tabs>
        <w:ind w:left="-1260"/>
        <w:rPr>
          <w:color w:val="1F3864" w:themeColor="accent1" w:themeShade="80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8B9B4" wp14:editId="1A5FDA48">
                <wp:simplePos x="0" y="0"/>
                <wp:positionH relativeFrom="column">
                  <wp:posOffset>-763715</wp:posOffset>
                </wp:positionH>
                <wp:positionV relativeFrom="paragraph">
                  <wp:posOffset>244604</wp:posOffset>
                </wp:positionV>
                <wp:extent cx="4394835" cy="94210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835" cy="942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BA8EAA" w14:textId="097F9E58" w:rsidR="005C0D5A" w:rsidRDefault="00374AB0" w:rsidP="00B6278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 xml:space="preserve">Course </w:t>
                            </w:r>
                            <w:r w:rsidR="00AD5772" w:rsidRPr="00331D01">
                              <w:rPr>
                                <w:sz w:val="22"/>
                                <w:szCs w:val="22"/>
                              </w:rPr>
                              <w:t xml:space="preserve">Location: </w:t>
                            </w:r>
                            <w:r w:rsidR="00963F0E">
                              <w:rPr>
                                <w:sz w:val="22"/>
                                <w:szCs w:val="22"/>
                              </w:rPr>
                              <w:t>Bradford County Sheriff’s Office</w:t>
                            </w:r>
                          </w:p>
                          <w:p w14:paraId="380258E9" w14:textId="404739FF" w:rsidR="00103CA1" w:rsidRDefault="00B62782" w:rsidP="00963F0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 w:rsidR="00963F0E">
                              <w:rPr>
                                <w:sz w:val="22"/>
                                <w:szCs w:val="22"/>
                              </w:rPr>
                              <w:t xml:space="preserve">945 N. Temple Avenue </w:t>
                            </w:r>
                          </w:p>
                          <w:p w14:paraId="2534E92F" w14:textId="1A0F86B4" w:rsidR="00963F0E" w:rsidRPr="00103CA1" w:rsidRDefault="00963F0E" w:rsidP="00963F0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Starke, FL 32091</w:t>
                            </w:r>
                          </w:p>
                          <w:p w14:paraId="0D7B4A7D" w14:textId="6852EBEC" w:rsidR="00B62782" w:rsidRPr="00790F18" w:rsidRDefault="00C234B5" w:rsidP="00103CA1">
                            <w:pPr>
                              <w:rPr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70C0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 w:rsidR="00963F0E" w:rsidRPr="00963F0E">
                              <w:rPr>
                                <w:color w:val="0070C0"/>
                                <w:sz w:val="22"/>
                                <w:szCs w:val="22"/>
                              </w:rPr>
                              <w:t>https://maps.app.goo.gl/iFSo4TNCkEPUBmd4A</w:t>
                            </w:r>
                          </w:p>
                          <w:p w14:paraId="7FE4078B" w14:textId="77777777" w:rsidR="006D013D" w:rsidRPr="00331D01" w:rsidRDefault="006D013D" w:rsidP="00352B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2AFEEA" w14:textId="77777777" w:rsidR="00AD5772" w:rsidRPr="00331D01" w:rsidRDefault="00AD5772" w:rsidP="00352B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26248E0" w14:textId="77777777" w:rsidR="00AD5772" w:rsidRPr="00331D01" w:rsidRDefault="00AD5772" w:rsidP="00352B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8B9B4" id="Text Box 5" o:spid="_x0000_s1030" type="#_x0000_t202" style="position:absolute;left:0;text-align:left;margin-left:-60.15pt;margin-top:19.25pt;width:346.05pt;height:7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" fillcolor="white [3201]" stroked="f" strokeweight=".5pt">
                <v:textbox>
                  <w:txbxContent>
                    <w:p w14:paraId="78BA8EAA" w14:textId="097F9E58" w:rsidR="005C0D5A" w:rsidRDefault="00374AB0" w:rsidP="00B62782">
                      <w:p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 xml:space="preserve">Course </w:t>
                      </w:r>
                      <w:r w:rsidR="00AD5772" w:rsidRPr="00331D01">
                        <w:rPr>
                          <w:sz w:val="22"/>
                          <w:szCs w:val="22"/>
                        </w:rPr>
                        <w:t xml:space="preserve">Location: </w:t>
                      </w:r>
                      <w:r w:rsidR="00963F0E">
                        <w:rPr>
                          <w:sz w:val="22"/>
                          <w:szCs w:val="22"/>
                        </w:rPr>
                        <w:t>Bradford County Sheriff’s Office</w:t>
                      </w:r>
                    </w:p>
                    <w:p w14:paraId="380258E9" w14:textId="404739FF" w:rsidR="00103CA1" w:rsidRDefault="00B62782" w:rsidP="00963F0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        </w:t>
                      </w:r>
                      <w:r w:rsidR="00963F0E">
                        <w:rPr>
                          <w:sz w:val="22"/>
                          <w:szCs w:val="22"/>
                        </w:rPr>
                        <w:t xml:space="preserve">945 N. Temple Avenue </w:t>
                      </w:r>
                    </w:p>
                    <w:p w14:paraId="2534E92F" w14:textId="1A0F86B4" w:rsidR="00963F0E" w:rsidRPr="00103CA1" w:rsidRDefault="00963F0E" w:rsidP="00963F0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        Starke, FL 32091</w:t>
                      </w:r>
                    </w:p>
                    <w:p w14:paraId="0D7B4A7D" w14:textId="6852EBEC" w:rsidR="00B62782" w:rsidRPr="00790F18" w:rsidRDefault="00C234B5" w:rsidP="00103CA1">
                      <w:pPr>
                        <w:rPr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color w:val="0070C0"/>
                          <w:sz w:val="22"/>
                          <w:szCs w:val="22"/>
                        </w:rPr>
                        <w:t xml:space="preserve">                               </w:t>
                      </w:r>
                      <w:r w:rsidR="00963F0E" w:rsidRPr="00963F0E">
                        <w:rPr>
                          <w:color w:val="0070C0"/>
                          <w:sz w:val="22"/>
                          <w:szCs w:val="22"/>
                        </w:rPr>
                        <w:t>https://maps.app.goo.gl/iFSo4TNCkEPUBmd4A</w:t>
                      </w:r>
                    </w:p>
                    <w:p w14:paraId="7FE4078B" w14:textId="77777777" w:rsidR="006D013D" w:rsidRPr="00331D01" w:rsidRDefault="006D013D" w:rsidP="00352BA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82AFEEA" w14:textId="77777777" w:rsidR="00AD5772" w:rsidRPr="00331D01" w:rsidRDefault="00AD5772" w:rsidP="00352BA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26248E0" w14:textId="77777777" w:rsidR="00AD5772" w:rsidRPr="00331D01" w:rsidRDefault="00AD5772" w:rsidP="00352BA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49FC">
        <w:rPr>
          <w:color w:val="1F3864" w:themeColor="accent1" w:themeShade="80"/>
        </w:rPr>
        <w:tab/>
        <w:t xml:space="preserve">           </w:t>
      </w:r>
    </w:p>
    <w:p w14:paraId="34AB796F" w14:textId="58E2DBD1" w:rsidR="00AD5772" w:rsidRDefault="00AD5772" w:rsidP="0075399F">
      <w:pPr>
        <w:tabs>
          <w:tab w:val="left" w:pos="3770"/>
        </w:tabs>
        <w:ind w:left="-1260"/>
        <w:rPr>
          <w:color w:val="1F3864" w:themeColor="accent1" w:themeShade="80"/>
        </w:rPr>
      </w:pPr>
    </w:p>
    <w:p w14:paraId="3B1E40FD" w14:textId="586BB94E" w:rsidR="00AD5772" w:rsidRPr="00AD5772" w:rsidRDefault="00AD5772" w:rsidP="0075399F">
      <w:pPr>
        <w:tabs>
          <w:tab w:val="left" w:pos="3770"/>
        </w:tabs>
        <w:ind w:left="-1260"/>
        <w:rPr>
          <w:color w:val="2E74B5" w:themeColor="accent5" w:themeShade="BF"/>
        </w:rPr>
      </w:pPr>
    </w:p>
    <w:p w14:paraId="2D12908C" w14:textId="35194199" w:rsidR="00AD5772" w:rsidRDefault="00E4356C" w:rsidP="0075399F">
      <w:pPr>
        <w:tabs>
          <w:tab w:val="left" w:pos="3770"/>
        </w:tabs>
        <w:ind w:left="-1260"/>
        <w:rPr>
          <w:color w:val="2E74B5" w:themeColor="accent5" w:themeShade="BF"/>
        </w:rPr>
      </w:pPr>
      <w:r>
        <w:rPr>
          <w:noProof/>
          <w:color w:val="5B9BD5" w:themeColor="accent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D01822" wp14:editId="4D21A8D1">
                <wp:simplePos x="0" y="0"/>
                <wp:positionH relativeFrom="column">
                  <wp:posOffset>3437255</wp:posOffset>
                </wp:positionH>
                <wp:positionV relativeFrom="paragraph">
                  <wp:posOffset>1892935</wp:posOffset>
                </wp:positionV>
                <wp:extent cx="3098165" cy="1141095"/>
                <wp:effectExtent l="0" t="0" r="635" b="19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165" cy="1141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1D2D04" w14:textId="69902FD3" w:rsidR="00485307" w:rsidRPr="00331D01" w:rsidRDefault="00E4356C" w:rsidP="00A660E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 xml:space="preserve">TJA </w:t>
                            </w:r>
                            <w:r w:rsidR="00A660E6" w:rsidRPr="00331D01">
                              <w:rPr>
                                <w:sz w:val="22"/>
                                <w:szCs w:val="22"/>
                              </w:rPr>
                              <w:t>Contact</w:t>
                            </w:r>
                            <w:r w:rsidR="00485307" w:rsidRPr="00331D01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8A139D2" w14:textId="06F1AFBD" w:rsidR="00485307" w:rsidRPr="00331D01" w:rsidRDefault="00A660E6" w:rsidP="00A660E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 xml:space="preserve">Brian S. Clark, CEO / Chief Instructor </w:t>
                            </w:r>
                          </w:p>
                          <w:p w14:paraId="5D3DA855" w14:textId="6397388D" w:rsidR="00485307" w:rsidRPr="00331D01" w:rsidRDefault="00485307" w:rsidP="00A660E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>(717)339-7771</w:t>
                            </w:r>
                          </w:p>
                          <w:p w14:paraId="3B6157EF" w14:textId="45D83C1B" w:rsidR="00485307" w:rsidRPr="00331D01" w:rsidRDefault="00485307" w:rsidP="00A660E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331D01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brian.clark@tactical-training.com</w:t>
                              </w:r>
                            </w:hyperlink>
                            <w:r w:rsidRPr="00331D0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386B266" w14:textId="3787C2AA" w:rsidR="006A4B23" w:rsidRPr="00331D01" w:rsidRDefault="006A4B23" w:rsidP="00A660E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Pr="00331D01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https://tactical-training.com/</w:t>
                              </w:r>
                            </w:hyperlink>
                            <w:r w:rsidRPr="00331D0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F0A9F95" w14:textId="77777777" w:rsidR="00485307" w:rsidRPr="00331D01" w:rsidRDefault="00485307" w:rsidP="00A660E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01822" id="Text Box 10" o:spid="_x0000_s1031" type="#_x0000_t202" style="position:absolute;left:0;text-align:left;margin-left:270.65pt;margin-top:149.05pt;width:243.95pt;height:8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" fillcolor="white [3201]" stroked="f" strokeweight=".5pt">
                <v:textbox>
                  <w:txbxContent>
                    <w:p w14:paraId="041D2D04" w14:textId="69902FD3" w:rsidR="00485307" w:rsidRPr="00331D01" w:rsidRDefault="00E4356C" w:rsidP="00A660E6">
                      <w:p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 xml:space="preserve">TJA </w:t>
                      </w:r>
                      <w:r w:rsidR="00A660E6" w:rsidRPr="00331D01">
                        <w:rPr>
                          <w:sz w:val="22"/>
                          <w:szCs w:val="22"/>
                        </w:rPr>
                        <w:t>Contact</w:t>
                      </w:r>
                      <w:r w:rsidR="00485307" w:rsidRPr="00331D01"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68A139D2" w14:textId="06F1AFBD" w:rsidR="00485307" w:rsidRPr="00331D01" w:rsidRDefault="00A660E6" w:rsidP="00A660E6">
                      <w:p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 xml:space="preserve">Brian S. Clark, CEO / Chief Instructor </w:t>
                      </w:r>
                    </w:p>
                    <w:p w14:paraId="5D3DA855" w14:textId="6397388D" w:rsidR="00485307" w:rsidRPr="00331D01" w:rsidRDefault="00485307" w:rsidP="00A660E6">
                      <w:p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>(717)339-7771</w:t>
                      </w:r>
                    </w:p>
                    <w:p w14:paraId="3B6157EF" w14:textId="45D83C1B" w:rsidR="00485307" w:rsidRPr="00331D01" w:rsidRDefault="00000000" w:rsidP="00A660E6">
                      <w:pPr>
                        <w:rPr>
                          <w:sz w:val="22"/>
                          <w:szCs w:val="22"/>
                        </w:rPr>
                      </w:pPr>
                      <w:hyperlink r:id="rId13" w:history="1">
                        <w:r w:rsidR="00485307" w:rsidRPr="00331D01">
                          <w:rPr>
                            <w:rStyle w:val="Hyperlink"/>
                            <w:sz w:val="22"/>
                            <w:szCs w:val="22"/>
                          </w:rPr>
                          <w:t>brian.clark@tactical-training.com</w:t>
                        </w:r>
                      </w:hyperlink>
                      <w:r w:rsidR="00485307" w:rsidRPr="00331D0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1386B266" w14:textId="3787C2AA" w:rsidR="006A4B23" w:rsidRPr="00331D01" w:rsidRDefault="00000000" w:rsidP="00A660E6">
                      <w:pPr>
                        <w:rPr>
                          <w:sz w:val="22"/>
                          <w:szCs w:val="22"/>
                        </w:rPr>
                      </w:pPr>
                      <w:hyperlink r:id="rId14" w:history="1">
                        <w:r w:rsidR="006A4B23" w:rsidRPr="00331D01">
                          <w:rPr>
                            <w:rStyle w:val="Hyperlink"/>
                            <w:sz w:val="22"/>
                            <w:szCs w:val="22"/>
                          </w:rPr>
                          <w:t>https://tactical-training.com/</w:t>
                        </w:r>
                      </w:hyperlink>
                      <w:r w:rsidR="006A4B23" w:rsidRPr="00331D0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6F0A9F95" w14:textId="77777777" w:rsidR="00485307" w:rsidRPr="00331D01" w:rsidRDefault="00485307" w:rsidP="00A660E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F8B492" wp14:editId="17686B73">
                <wp:simplePos x="0" y="0"/>
                <wp:positionH relativeFrom="column">
                  <wp:posOffset>3440113</wp:posOffset>
                </wp:positionH>
                <wp:positionV relativeFrom="paragraph">
                  <wp:posOffset>3067050</wp:posOffset>
                </wp:positionV>
                <wp:extent cx="3104301" cy="53582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301" cy="5358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6CDF0" w14:textId="0817218F" w:rsidR="00A660E6" w:rsidRPr="00331D01" w:rsidRDefault="00A660E6" w:rsidP="00AD57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 xml:space="preserve">Course </w:t>
                            </w:r>
                            <w:r w:rsidR="00AD5772" w:rsidRPr="00331D01">
                              <w:rPr>
                                <w:sz w:val="22"/>
                                <w:szCs w:val="22"/>
                              </w:rPr>
                              <w:t xml:space="preserve">Registration: </w:t>
                            </w:r>
                          </w:p>
                          <w:p w14:paraId="7118F125" w14:textId="7A7977D5" w:rsidR="00AD5772" w:rsidRPr="00331D01" w:rsidRDefault="00A660E6" w:rsidP="00AD57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hyperlink r:id="rId15" w:history="1">
                              <w:r w:rsidRPr="00331D01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https://tactical-training.com/registration/</w:t>
                              </w:r>
                            </w:hyperlink>
                            <w:r w:rsidR="00AD5772" w:rsidRPr="00331D0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4E8120C" w14:textId="77777777" w:rsidR="00AD5772" w:rsidRPr="00331D01" w:rsidRDefault="00AD5772" w:rsidP="00AD57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FA44609" w14:textId="77777777" w:rsidR="00AD5772" w:rsidRPr="00331D01" w:rsidRDefault="00AD57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8B492" id="Text Box 2" o:spid="_x0000_s1032" type="#_x0000_t202" style="position:absolute;left:0;text-align:left;margin-left:270.9pt;margin-top:241.5pt;width:244.45pt;height:4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" filled="f" stroked="f" strokeweight=".5pt">
                <v:textbox>
                  <w:txbxContent>
                    <w:p w14:paraId="00C6CDF0" w14:textId="0817218F" w:rsidR="00A660E6" w:rsidRPr="00331D01" w:rsidRDefault="00A660E6" w:rsidP="00AD5772">
                      <w:p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 xml:space="preserve">Course </w:t>
                      </w:r>
                      <w:r w:rsidR="00AD5772" w:rsidRPr="00331D01">
                        <w:rPr>
                          <w:sz w:val="22"/>
                          <w:szCs w:val="22"/>
                        </w:rPr>
                        <w:t xml:space="preserve">Registration: </w:t>
                      </w:r>
                    </w:p>
                    <w:p w14:paraId="7118F125" w14:textId="7A7977D5" w:rsidR="00AD5772" w:rsidRPr="00331D01" w:rsidRDefault="00000000" w:rsidP="00AD5772">
                      <w:pPr>
                        <w:rPr>
                          <w:sz w:val="22"/>
                          <w:szCs w:val="22"/>
                        </w:rPr>
                      </w:pPr>
                      <w:hyperlink r:id="rId16" w:history="1">
                        <w:r w:rsidR="00A660E6" w:rsidRPr="00331D01">
                          <w:rPr>
                            <w:rStyle w:val="Hyperlink"/>
                            <w:sz w:val="22"/>
                            <w:szCs w:val="22"/>
                          </w:rPr>
                          <w:t>https://tactical-training.com/registration/</w:t>
                        </w:r>
                      </w:hyperlink>
                      <w:r w:rsidR="00AD5772" w:rsidRPr="00331D0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64E8120C" w14:textId="77777777" w:rsidR="00AD5772" w:rsidRPr="00331D01" w:rsidRDefault="00AD5772" w:rsidP="00AD5772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FA44609" w14:textId="77777777" w:rsidR="00AD5772" w:rsidRPr="00331D01" w:rsidRDefault="00AD577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B9BD5" w:themeColor="accent5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92AC1B" wp14:editId="1096A91A">
                <wp:simplePos x="0" y="0"/>
                <wp:positionH relativeFrom="column">
                  <wp:posOffset>3446780</wp:posOffset>
                </wp:positionH>
                <wp:positionV relativeFrom="paragraph">
                  <wp:posOffset>3630613</wp:posOffset>
                </wp:positionV>
                <wp:extent cx="3119755" cy="2116046"/>
                <wp:effectExtent l="0" t="0" r="4445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9755" cy="2116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680003" w14:textId="1AEDAF7B" w:rsidR="00A17FF2" w:rsidRPr="00331D01" w:rsidRDefault="00A17FF2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color w:val="FF0000"/>
                                <w:sz w:val="22"/>
                                <w:szCs w:val="22"/>
                              </w:rPr>
                              <w:t>COST PER STUDENT:  $</w:t>
                            </w:r>
                            <w:r w:rsidR="0027245D">
                              <w:rPr>
                                <w:color w:val="FF0000"/>
                                <w:sz w:val="22"/>
                                <w:szCs w:val="22"/>
                              </w:rPr>
                              <w:t>1</w:t>
                            </w:r>
                            <w:r w:rsidR="00FA2DFF">
                              <w:rPr>
                                <w:color w:val="FF0000"/>
                                <w:sz w:val="22"/>
                                <w:szCs w:val="22"/>
                              </w:rPr>
                              <w:t>100</w:t>
                            </w:r>
                          </w:p>
                          <w:p w14:paraId="2F201179" w14:textId="77777777" w:rsidR="00B41695" w:rsidRPr="00331D01" w:rsidRDefault="00B4169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 xml:space="preserve">Includes: </w:t>
                            </w:r>
                            <w:r w:rsidR="00A17FF2" w:rsidRPr="00331D0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FCFF1D7" w14:textId="77777777" w:rsidR="00B41695" w:rsidRPr="00331D01" w:rsidRDefault="00B41695" w:rsidP="00B4169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="00A17FF2" w:rsidRPr="00331D01">
                              <w:rPr>
                                <w:sz w:val="22"/>
                                <w:szCs w:val="22"/>
                              </w:rPr>
                              <w:t>raining manual</w:t>
                            </w:r>
                          </w:p>
                          <w:p w14:paraId="64EF0DA2" w14:textId="200F36D6" w:rsidR="00B41695" w:rsidRPr="00331D01" w:rsidRDefault="00A17FF2" w:rsidP="00B4169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 xml:space="preserve">USB Drive with </w:t>
                            </w:r>
                            <w:r w:rsidR="007E5D63" w:rsidRPr="00331D01">
                              <w:rPr>
                                <w:sz w:val="22"/>
                                <w:szCs w:val="22"/>
                              </w:rPr>
                              <w:t xml:space="preserve">all </w:t>
                            </w:r>
                            <w:r w:rsidRPr="00331D01">
                              <w:rPr>
                                <w:sz w:val="22"/>
                                <w:szCs w:val="22"/>
                              </w:rPr>
                              <w:t>Instructor Materials</w:t>
                            </w:r>
                          </w:p>
                          <w:p w14:paraId="33EA59AE" w14:textId="456248EC" w:rsidR="00B41695" w:rsidRPr="00331D01" w:rsidRDefault="0062147C" w:rsidP="006214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>Emergency Response Belt</w:t>
                            </w:r>
                          </w:p>
                          <w:p w14:paraId="66946365" w14:textId="5BD39495" w:rsidR="0062147C" w:rsidRPr="00331D01" w:rsidRDefault="007E5D63" w:rsidP="006214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 xml:space="preserve">2oz DPS OC Spray </w:t>
                            </w:r>
                          </w:p>
                          <w:p w14:paraId="5EF7FC4E" w14:textId="04BEC237" w:rsidR="007E5D63" w:rsidRPr="00331D01" w:rsidRDefault="007E5D63" w:rsidP="006214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>Inert OC Units</w:t>
                            </w:r>
                          </w:p>
                          <w:p w14:paraId="321DBFCA" w14:textId="65ECA8F8" w:rsidR="00B41695" w:rsidRDefault="00B41695" w:rsidP="00B4169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>3-year instructor certification</w:t>
                            </w:r>
                          </w:p>
                          <w:p w14:paraId="431B2376" w14:textId="10390F86" w:rsidR="000429D8" w:rsidRDefault="000429D8" w:rsidP="000429D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8153143" w14:textId="729432B3" w:rsidR="000429D8" w:rsidRPr="000429D8" w:rsidRDefault="000429D8" w:rsidP="000429D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429D8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Each student will need to bring (</w:t>
                            </w:r>
                            <w:r w:rsidR="00FA2DFF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5</w:t>
                            </w:r>
                            <w:r w:rsidRPr="000429D8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) 12 gauge flexible less-lethal </w:t>
                            </w:r>
                            <w:r w:rsidRPr="00963F0E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munitions</w:t>
                            </w:r>
                            <w:r w:rsidR="00963F0E" w:rsidRPr="00963F0E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 (Bean-Bag Rounds).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8B551FC" w14:textId="77777777" w:rsidR="00B41695" w:rsidRPr="00331D01" w:rsidRDefault="00B41695" w:rsidP="00B4169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CE1398" w14:textId="6E87542E" w:rsidR="00A17FF2" w:rsidRPr="00331D01" w:rsidRDefault="00B41695" w:rsidP="00B4169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3C79" w:rsidRPr="00331D0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2AC1B" id="Text Box 12" o:spid="_x0000_s1033" type="#_x0000_t202" style="position:absolute;left:0;text-align:left;margin-left:271.4pt;margin-top:285.9pt;width:245.65pt;height:16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" fillcolor="white [3201]" stroked="f" strokeweight=".5pt">
                <v:textbox>
                  <w:txbxContent>
                    <w:p w14:paraId="76680003" w14:textId="1AEDAF7B" w:rsidR="00A17FF2" w:rsidRPr="00331D01" w:rsidRDefault="00A17FF2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331D01">
                        <w:rPr>
                          <w:color w:val="FF0000"/>
                          <w:sz w:val="22"/>
                          <w:szCs w:val="22"/>
                        </w:rPr>
                        <w:t>COST PER STUDENT:  $</w:t>
                      </w:r>
                      <w:r w:rsidR="0027245D">
                        <w:rPr>
                          <w:color w:val="FF0000"/>
                          <w:sz w:val="22"/>
                          <w:szCs w:val="22"/>
                        </w:rPr>
                        <w:t>1</w:t>
                      </w:r>
                      <w:r w:rsidR="00FA2DFF">
                        <w:rPr>
                          <w:color w:val="FF0000"/>
                          <w:sz w:val="22"/>
                          <w:szCs w:val="22"/>
                        </w:rPr>
                        <w:t>100</w:t>
                      </w:r>
                    </w:p>
                    <w:p w14:paraId="2F201179" w14:textId="77777777" w:rsidR="00B41695" w:rsidRPr="00331D01" w:rsidRDefault="00B41695">
                      <w:p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 xml:space="preserve">Includes: </w:t>
                      </w:r>
                      <w:r w:rsidR="00A17FF2" w:rsidRPr="00331D0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0FCFF1D7" w14:textId="77777777" w:rsidR="00B41695" w:rsidRPr="00331D01" w:rsidRDefault="00B41695" w:rsidP="00B4169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>T</w:t>
                      </w:r>
                      <w:r w:rsidR="00A17FF2" w:rsidRPr="00331D01">
                        <w:rPr>
                          <w:sz w:val="22"/>
                          <w:szCs w:val="22"/>
                        </w:rPr>
                        <w:t>raining manual</w:t>
                      </w:r>
                    </w:p>
                    <w:p w14:paraId="64EF0DA2" w14:textId="200F36D6" w:rsidR="00B41695" w:rsidRPr="00331D01" w:rsidRDefault="00A17FF2" w:rsidP="00B4169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 xml:space="preserve">USB Drive with </w:t>
                      </w:r>
                      <w:r w:rsidR="007E5D63" w:rsidRPr="00331D01">
                        <w:rPr>
                          <w:sz w:val="22"/>
                          <w:szCs w:val="22"/>
                        </w:rPr>
                        <w:t xml:space="preserve">all </w:t>
                      </w:r>
                      <w:r w:rsidRPr="00331D01">
                        <w:rPr>
                          <w:sz w:val="22"/>
                          <w:szCs w:val="22"/>
                        </w:rPr>
                        <w:t>Instructor Materials</w:t>
                      </w:r>
                    </w:p>
                    <w:p w14:paraId="33EA59AE" w14:textId="456248EC" w:rsidR="00B41695" w:rsidRPr="00331D01" w:rsidRDefault="0062147C" w:rsidP="006214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>Emergency Response Belt</w:t>
                      </w:r>
                    </w:p>
                    <w:p w14:paraId="66946365" w14:textId="5BD39495" w:rsidR="0062147C" w:rsidRPr="00331D01" w:rsidRDefault="007E5D63" w:rsidP="006214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 xml:space="preserve">2oz DPS OC Spray </w:t>
                      </w:r>
                    </w:p>
                    <w:p w14:paraId="5EF7FC4E" w14:textId="04BEC237" w:rsidR="007E5D63" w:rsidRPr="00331D01" w:rsidRDefault="007E5D63" w:rsidP="006214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>Inert OC Units</w:t>
                      </w:r>
                    </w:p>
                    <w:p w14:paraId="321DBFCA" w14:textId="65ECA8F8" w:rsidR="00B41695" w:rsidRDefault="00B41695" w:rsidP="00B4169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>3-year instructor certification</w:t>
                      </w:r>
                    </w:p>
                    <w:p w14:paraId="431B2376" w14:textId="10390F86" w:rsidR="000429D8" w:rsidRDefault="000429D8" w:rsidP="000429D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8153143" w14:textId="729432B3" w:rsidR="000429D8" w:rsidRPr="000429D8" w:rsidRDefault="000429D8" w:rsidP="000429D8">
                      <w:pPr>
                        <w:rPr>
                          <w:sz w:val="22"/>
                          <w:szCs w:val="22"/>
                        </w:rPr>
                      </w:pPr>
                      <w:r w:rsidRPr="000429D8">
                        <w:rPr>
                          <w:sz w:val="22"/>
                          <w:szCs w:val="22"/>
                          <w:highlight w:val="yellow"/>
                        </w:rPr>
                        <w:t>Each student will need to bring (</w:t>
                      </w:r>
                      <w:r w:rsidR="00FA2DFF">
                        <w:rPr>
                          <w:sz w:val="22"/>
                          <w:szCs w:val="22"/>
                          <w:highlight w:val="yellow"/>
                        </w:rPr>
                        <w:t>5</w:t>
                      </w:r>
                      <w:r w:rsidRPr="000429D8">
                        <w:rPr>
                          <w:sz w:val="22"/>
                          <w:szCs w:val="22"/>
                          <w:highlight w:val="yellow"/>
                        </w:rPr>
                        <w:t xml:space="preserve">) 12 gauge flexible less-lethal </w:t>
                      </w:r>
                      <w:r w:rsidRPr="00963F0E">
                        <w:rPr>
                          <w:sz w:val="22"/>
                          <w:szCs w:val="22"/>
                          <w:highlight w:val="yellow"/>
                        </w:rPr>
                        <w:t>munitions</w:t>
                      </w:r>
                      <w:r w:rsidR="00963F0E" w:rsidRPr="00963F0E">
                        <w:rPr>
                          <w:sz w:val="22"/>
                          <w:szCs w:val="22"/>
                          <w:highlight w:val="yellow"/>
                        </w:rPr>
                        <w:t xml:space="preserve"> (Bean-Bag Rounds).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8B551FC" w14:textId="77777777" w:rsidR="00B41695" w:rsidRPr="00331D01" w:rsidRDefault="00B41695" w:rsidP="00B4169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1CE1398" w14:textId="6E87542E" w:rsidR="00A17FF2" w:rsidRPr="00331D01" w:rsidRDefault="00B41695" w:rsidP="00B41695">
                      <w:p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B3C79" w:rsidRPr="00331D0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C11609C" w14:textId="7E14C7F4" w:rsidR="00E4356C" w:rsidRPr="00E4356C" w:rsidRDefault="00E4356C" w:rsidP="00E4356C"/>
    <w:p w14:paraId="7E47D146" w14:textId="6B65EBFC" w:rsidR="00E4356C" w:rsidRPr="00E4356C" w:rsidRDefault="00BD4FD8" w:rsidP="00E4356C">
      <w:r>
        <w:rPr>
          <w:noProof/>
          <w:color w:val="5B9BD5" w:themeColor="accent5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4CAD32" wp14:editId="10924B5A">
                <wp:simplePos x="0" y="0"/>
                <wp:positionH relativeFrom="column">
                  <wp:posOffset>-768350</wp:posOffset>
                </wp:positionH>
                <wp:positionV relativeFrom="paragraph">
                  <wp:posOffset>254404</wp:posOffset>
                </wp:positionV>
                <wp:extent cx="3700145" cy="442174"/>
                <wp:effectExtent l="0" t="0" r="0" b="25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145" cy="4421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F54216" w14:textId="6F344ADF" w:rsidR="00BD4FD8" w:rsidRDefault="00DE6895" w:rsidP="00DE6895">
                            <w:r>
                              <w:t xml:space="preserve">Course Dates:  </w:t>
                            </w:r>
                            <w:r w:rsidR="00963F0E">
                              <w:t>July 20</w:t>
                            </w:r>
                            <w:r w:rsidR="00963F0E" w:rsidRPr="00963F0E">
                              <w:rPr>
                                <w:vertAlign w:val="superscript"/>
                              </w:rPr>
                              <w:t>th</w:t>
                            </w:r>
                            <w:r w:rsidR="00963F0E">
                              <w:t>-24</w:t>
                            </w:r>
                            <w:r w:rsidR="00963F0E" w:rsidRPr="00963F0E">
                              <w:rPr>
                                <w:vertAlign w:val="superscript"/>
                              </w:rPr>
                              <w:t>th</w:t>
                            </w:r>
                            <w:r w:rsidR="00963F0E">
                              <w:t xml:space="preserve">, 2026 </w:t>
                            </w:r>
                            <w:r>
                              <w:t xml:space="preserve">   </w:t>
                            </w:r>
                          </w:p>
                          <w:p w14:paraId="163C98AB" w14:textId="3A94E006" w:rsidR="00DE6895" w:rsidRDefault="00DE6895" w:rsidP="00DE6895">
                            <w:r>
                              <w:t xml:space="preserve">  </w:t>
                            </w:r>
                            <w:r w:rsidR="005C0D5A">
                              <w:t xml:space="preserve">                         </w:t>
                            </w:r>
                            <w:r>
                              <w:t>0800-16</w:t>
                            </w:r>
                            <w:r w:rsidR="00BD4FD8">
                              <w:t>3</w:t>
                            </w:r>
                            <w:r>
                              <w:t>0hrs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CAD32" id="Text Box 15" o:spid="_x0000_s1034" type="#_x0000_t202" style="position:absolute;margin-left:-60.5pt;margin-top:20.05pt;width:291.35pt;height:34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" fillcolor="white [3201]" stroked="f" strokeweight=".5pt">
                <v:textbox>
                  <w:txbxContent>
                    <w:p w14:paraId="26F54216" w14:textId="6F344ADF" w:rsidR="00BD4FD8" w:rsidRDefault="00DE6895" w:rsidP="00DE6895">
                      <w:r>
                        <w:t xml:space="preserve">Course Dates:  </w:t>
                      </w:r>
                      <w:r w:rsidR="00963F0E">
                        <w:t>July 20</w:t>
                      </w:r>
                      <w:r w:rsidR="00963F0E" w:rsidRPr="00963F0E">
                        <w:rPr>
                          <w:vertAlign w:val="superscript"/>
                        </w:rPr>
                        <w:t>th</w:t>
                      </w:r>
                      <w:r w:rsidR="00963F0E">
                        <w:t>-24</w:t>
                      </w:r>
                      <w:r w:rsidR="00963F0E" w:rsidRPr="00963F0E">
                        <w:rPr>
                          <w:vertAlign w:val="superscript"/>
                        </w:rPr>
                        <w:t>th</w:t>
                      </w:r>
                      <w:r w:rsidR="00963F0E">
                        <w:t xml:space="preserve">, 2026 </w:t>
                      </w:r>
                      <w:r>
                        <w:t xml:space="preserve">   </w:t>
                      </w:r>
                    </w:p>
                    <w:p w14:paraId="163C98AB" w14:textId="3A94E006" w:rsidR="00DE6895" w:rsidRDefault="00DE6895" w:rsidP="00DE6895">
                      <w:r>
                        <w:t xml:space="preserve">  </w:t>
                      </w:r>
                      <w:r w:rsidR="005C0D5A">
                        <w:t xml:space="preserve">                         </w:t>
                      </w:r>
                      <w:r>
                        <w:t>0800-16</w:t>
                      </w:r>
                      <w:r w:rsidR="00BD4FD8">
                        <w:t>3</w:t>
                      </w:r>
                      <w:r>
                        <w:t>0hrs</w:t>
                      </w:r>
                    </w:p>
                  </w:txbxContent>
                </v:textbox>
              </v:shape>
            </w:pict>
          </mc:Fallback>
        </mc:AlternateContent>
      </w:r>
      <w:r w:rsidR="00E4356C">
        <w:rPr>
          <w:noProof/>
          <w:color w:val="5B9BD5" w:themeColor="accent5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367C8" wp14:editId="6DA5EA1A">
                <wp:simplePos x="0" y="0"/>
                <wp:positionH relativeFrom="column">
                  <wp:posOffset>3395980</wp:posOffset>
                </wp:positionH>
                <wp:positionV relativeFrom="paragraph">
                  <wp:posOffset>179705</wp:posOffset>
                </wp:positionV>
                <wp:extent cx="3098165" cy="955040"/>
                <wp:effectExtent l="0" t="0" r="63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165" cy="95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18E7DD" w14:textId="4B05A7D6" w:rsidR="00485307" w:rsidRPr="00331D01" w:rsidRDefault="00963F0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Bradford</w:t>
                            </w:r>
                            <w:r w:rsidR="00B6278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B3883">
                              <w:rPr>
                                <w:sz w:val="22"/>
                                <w:szCs w:val="22"/>
                              </w:rPr>
                              <w:t>County</w:t>
                            </w:r>
                            <w:r w:rsidR="00A660E6" w:rsidRPr="00331D01">
                              <w:rPr>
                                <w:sz w:val="22"/>
                                <w:szCs w:val="22"/>
                              </w:rPr>
                              <w:t xml:space="preserve"> Contact</w:t>
                            </w:r>
                            <w:r w:rsidR="00485307" w:rsidRPr="00331D01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008E187" w14:textId="0B8CAFE0" w:rsidR="00F25839" w:rsidRDefault="00963F0E" w:rsidP="00F258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Lt. Amanda Hinds</w:t>
                            </w:r>
                          </w:p>
                          <w:p w14:paraId="27A0AF65" w14:textId="6AAC0BC8" w:rsidR="009B3883" w:rsidRDefault="00A61024" w:rsidP="00F258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="00963F0E">
                              <w:rPr>
                                <w:sz w:val="22"/>
                                <w:szCs w:val="22"/>
                              </w:rPr>
                              <w:t>940)966-3979</w:t>
                            </w:r>
                          </w:p>
                          <w:p w14:paraId="6B8B3D69" w14:textId="1318B3B8" w:rsidR="009B3883" w:rsidRPr="00963F0E" w:rsidRDefault="00963F0E" w:rsidP="00F25839">
                            <w:pPr>
                              <w:rPr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963F0E">
                              <w:rPr>
                                <w:color w:val="0070C0"/>
                                <w:sz w:val="22"/>
                                <w:szCs w:val="22"/>
                              </w:rPr>
                              <w:t>Amanda_hinds@bradfordsheriff.org</w:t>
                            </w:r>
                          </w:p>
                          <w:p w14:paraId="3945A47F" w14:textId="77777777" w:rsidR="00963F0E" w:rsidRPr="00331D01" w:rsidRDefault="00963F0E" w:rsidP="00F258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2E790DD" w14:textId="3CFA9BFB" w:rsidR="00A17FF2" w:rsidRPr="00331D01" w:rsidRDefault="006D013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367C8" id="Text Box 11" o:spid="_x0000_s1035" type="#_x0000_t202" style="position:absolute;margin-left:267.4pt;margin-top:14.15pt;width:243.95pt;height:7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" fillcolor="white [3201]" stroked="f" strokeweight=".5pt">
                <v:textbox>
                  <w:txbxContent>
                    <w:p w14:paraId="6318E7DD" w14:textId="4B05A7D6" w:rsidR="00485307" w:rsidRPr="00331D01" w:rsidRDefault="00963F0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Bradford</w:t>
                      </w:r>
                      <w:r w:rsidR="00B6278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B3883">
                        <w:rPr>
                          <w:sz w:val="22"/>
                          <w:szCs w:val="22"/>
                        </w:rPr>
                        <w:t>County</w:t>
                      </w:r>
                      <w:r w:rsidR="00A660E6" w:rsidRPr="00331D01">
                        <w:rPr>
                          <w:sz w:val="22"/>
                          <w:szCs w:val="22"/>
                        </w:rPr>
                        <w:t xml:space="preserve"> Contact</w:t>
                      </w:r>
                      <w:r w:rsidR="00485307" w:rsidRPr="00331D01"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4008E187" w14:textId="0B8CAFE0" w:rsidR="00F25839" w:rsidRDefault="00963F0E" w:rsidP="00F2583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Lt. Amanda Hinds</w:t>
                      </w:r>
                    </w:p>
                    <w:p w14:paraId="27A0AF65" w14:textId="6AAC0BC8" w:rsidR="009B3883" w:rsidRDefault="00A61024" w:rsidP="00F2583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</w:t>
                      </w:r>
                      <w:r w:rsidR="00963F0E">
                        <w:rPr>
                          <w:sz w:val="22"/>
                          <w:szCs w:val="22"/>
                        </w:rPr>
                        <w:t>940)966-3979</w:t>
                      </w:r>
                    </w:p>
                    <w:p w14:paraId="6B8B3D69" w14:textId="1318B3B8" w:rsidR="009B3883" w:rsidRPr="00963F0E" w:rsidRDefault="00963F0E" w:rsidP="00F25839">
                      <w:pPr>
                        <w:rPr>
                          <w:color w:val="0070C0"/>
                          <w:sz w:val="22"/>
                          <w:szCs w:val="22"/>
                        </w:rPr>
                      </w:pPr>
                      <w:r w:rsidRPr="00963F0E">
                        <w:rPr>
                          <w:color w:val="0070C0"/>
                          <w:sz w:val="22"/>
                          <w:szCs w:val="22"/>
                        </w:rPr>
                        <w:t>Amanda_hinds@bradfordsheriff.org</w:t>
                      </w:r>
                    </w:p>
                    <w:p w14:paraId="3945A47F" w14:textId="77777777" w:rsidR="00963F0E" w:rsidRPr="00331D01" w:rsidRDefault="00963F0E" w:rsidP="00F2583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2E790DD" w14:textId="3CFA9BFB" w:rsidR="00A17FF2" w:rsidRPr="00331D01" w:rsidRDefault="006D013D">
                      <w:p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AF40EB4" w14:textId="06FE789E" w:rsidR="00E4356C" w:rsidRPr="00E4356C" w:rsidRDefault="00E4356C" w:rsidP="00E4356C"/>
    <w:p w14:paraId="17BB1D50" w14:textId="0060411C" w:rsidR="00E4356C" w:rsidRPr="00E4356C" w:rsidRDefault="00E4356C" w:rsidP="00E4356C"/>
    <w:p w14:paraId="07AE87BF" w14:textId="6753AA7F" w:rsidR="00E4356C" w:rsidRPr="00E4356C" w:rsidRDefault="00EE6402" w:rsidP="00E4356C">
      <w:r>
        <w:rPr>
          <w:noProof/>
          <w:color w:val="5B9BD5" w:themeColor="accent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34BC5" wp14:editId="61E0720E">
                <wp:simplePos x="0" y="0"/>
                <wp:positionH relativeFrom="column">
                  <wp:posOffset>-770467</wp:posOffset>
                </wp:positionH>
                <wp:positionV relativeFrom="paragraph">
                  <wp:posOffset>139700</wp:posOffset>
                </wp:positionV>
                <wp:extent cx="3898900" cy="1765300"/>
                <wp:effectExtent l="0" t="0" r="635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0" cy="176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79F90" w14:textId="7A847247" w:rsidR="0012515E" w:rsidRPr="00331D01" w:rsidRDefault="0012515E" w:rsidP="00374AB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 xml:space="preserve">Course Description: </w:t>
                            </w:r>
                          </w:p>
                          <w:p w14:paraId="4620FCE9" w14:textId="77777777" w:rsidR="00EE6402" w:rsidRPr="00331D01" w:rsidRDefault="00EE6402" w:rsidP="00374AB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3D4A549" w14:textId="12F333F1" w:rsidR="0012515E" w:rsidRPr="00331D01" w:rsidRDefault="006D013D" w:rsidP="00374AB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>A specialized</w:t>
                            </w:r>
                            <w:r w:rsidR="00917BC8" w:rsidRPr="00331D01">
                              <w:rPr>
                                <w:sz w:val="22"/>
                                <w:szCs w:val="22"/>
                              </w:rPr>
                              <w:t xml:space="preserve"> five-day, comprehensive C.E.R.T. and Use of Force </w:t>
                            </w:r>
                            <w:r w:rsidR="00331D01" w:rsidRPr="00331D01">
                              <w:rPr>
                                <w:sz w:val="22"/>
                                <w:szCs w:val="22"/>
                              </w:rPr>
                              <w:t xml:space="preserve">Instructor </w:t>
                            </w:r>
                            <w:r w:rsidR="00917BC8" w:rsidRPr="00331D01">
                              <w:rPr>
                                <w:sz w:val="22"/>
                                <w:szCs w:val="22"/>
                              </w:rPr>
                              <w:t xml:space="preserve">Certification Course. Participants will </w:t>
                            </w:r>
                            <w:r w:rsidR="00EE6402" w:rsidRPr="00331D01">
                              <w:rPr>
                                <w:sz w:val="22"/>
                                <w:szCs w:val="22"/>
                              </w:rPr>
                              <w:t>learn how to</w:t>
                            </w:r>
                            <w:r w:rsidR="00917BC8" w:rsidRPr="00331D01">
                              <w:rPr>
                                <w:sz w:val="22"/>
                                <w:szCs w:val="22"/>
                              </w:rPr>
                              <w:t xml:space="preserve"> instruct</w:t>
                            </w:r>
                            <w:r w:rsidR="00EE6402" w:rsidRPr="00331D01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09633D" w:rsidRPr="00331D01">
                              <w:rPr>
                                <w:sz w:val="22"/>
                                <w:szCs w:val="22"/>
                              </w:rPr>
                              <w:t>train,</w:t>
                            </w:r>
                            <w:r w:rsidR="00EE6402" w:rsidRPr="00331D01">
                              <w:rPr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917BC8" w:rsidRPr="00331D01">
                              <w:rPr>
                                <w:sz w:val="22"/>
                                <w:szCs w:val="22"/>
                              </w:rPr>
                              <w:t xml:space="preserve">certify </w:t>
                            </w:r>
                            <w:r w:rsidR="00EE6402" w:rsidRPr="00331D01">
                              <w:rPr>
                                <w:sz w:val="22"/>
                                <w:szCs w:val="22"/>
                              </w:rPr>
                              <w:t xml:space="preserve">their own agency </w:t>
                            </w:r>
                            <w:r w:rsidR="00917BC8" w:rsidRPr="00331D01">
                              <w:rPr>
                                <w:sz w:val="22"/>
                                <w:szCs w:val="22"/>
                              </w:rPr>
                              <w:t>personnel in</w:t>
                            </w:r>
                            <w:r w:rsidR="00EE6402" w:rsidRPr="00331D01">
                              <w:rPr>
                                <w:sz w:val="22"/>
                                <w:szCs w:val="22"/>
                              </w:rPr>
                              <w:t xml:space="preserve"> correctional emergency response techniques and</w:t>
                            </w:r>
                            <w:r w:rsidR="007E5D63" w:rsidRPr="00331D0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E6402" w:rsidRPr="00331D01">
                              <w:rPr>
                                <w:sz w:val="22"/>
                                <w:szCs w:val="22"/>
                              </w:rPr>
                              <w:t>credible use of force practices as permitted within the law.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34BC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6" type="#_x0000_t202" style="position:absolute;margin-left:-60.65pt;margin-top:11pt;width:307pt;height:1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" fillcolor="white [3201]" stroked="f" strokeweight=".5pt">
                <v:textbox>
                  <w:txbxContent>
                    <w:p w14:paraId="64B79F90" w14:textId="7A847247" w:rsidR="0012515E" w:rsidRPr="00331D01" w:rsidRDefault="0012515E" w:rsidP="00374AB0">
                      <w:p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 xml:space="preserve">Course Description: </w:t>
                      </w:r>
                    </w:p>
                    <w:p w14:paraId="4620FCE9" w14:textId="77777777" w:rsidR="00EE6402" w:rsidRPr="00331D01" w:rsidRDefault="00EE6402" w:rsidP="00374AB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3D4A549" w14:textId="12F333F1" w:rsidR="0012515E" w:rsidRPr="00331D01" w:rsidRDefault="006D013D" w:rsidP="00374AB0">
                      <w:p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>A specialized</w:t>
                      </w:r>
                      <w:r w:rsidR="00917BC8" w:rsidRPr="00331D01">
                        <w:rPr>
                          <w:sz w:val="22"/>
                          <w:szCs w:val="22"/>
                        </w:rPr>
                        <w:t xml:space="preserve"> five-day, comprehensive C.E.R.T. and Use of Force </w:t>
                      </w:r>
                      <w:r w:rsidR="00331D01" w:rsidRPr="00331D01">
                        <w:rPr>
                          <w:sz w:val="22"/>
                          <w:szCs w:val="22"/>
                        </w:rPr>
                        <w:t xml:space="preserve">Instructor </w:t>
                      </w:r>
                      <w:r w:rsidR="00917BC8" w:rsidRPr="00331D01">
                        <w:rPr>
                          <w:sz w:val="22"/>
                          <w:szCs w:val="22"/>
                        </w:rPr>
                        <w:t xml:space="preserve">Certification Course. </w:t>
                      </w:r>
                      <w:r w:rsidR="00917BC8" w:rsidRPr="00331D01">
                        <w:rPr>
                          <w:sz w:val="22"/>
                          <w:szCs w:val="22"/>
                        </w:rPr>
                        <w:t xml:space="preserve">Participants will </w:t>
                      </w:r>
                      <w:r w:rsidR="00EE6402" w:rsidRPr="00331D01">
                        <w:rPr>
                          <w:sz w:val="22"/>
                          <w:szCs w:val="22"/>
                        </w:rPr>
                        <w:t>learn how to</w:t>
                      </w:r>
                      <w:r w:rsidR="00917BC8" w:rsidRPr="00331D01">
                        <w:rPr>
                          <w:sz w:val="22"/>
                          <w:szCs w:val="22"/>
                        </w:rPr>
                        <w:t xml:space="preserve"> instruct</w:t>
                      </w:r>
                      <w:r w:rsidR="00EE6402" w:rsidRPr="00331D01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09633D" w:rsidRPr="00331D01">
                        <w:rPr>
                          <w:sz w:val="22"/>
                          <w:szCs w:val="22"/>
                        </w:rPr>
                        <w:t>train,</w:t>
                      </w:r>
                      <w:r w:rsidR="00EE6402" w:rsidRPr="00331D01">
                        <w:rPr>
                          <w:sz w:val="22"/>
                          <w:szCs w:val="22"/>
                        </w:rPr>
                        <w:t xml:space="preserve"> and </w:t>
                      </w:r>
                      <w:r w:rsidR="00917BC8" w:rsidRPr="00331D01">
                        <w:rPr>
                          <w:sz w:val="22"/>
                          <w:szCs w:val="22"/>
                        </w:rPr>
                        <w:t xml:space="preserve">certify </w:t>
                      </w:r>
                      <w:r w:rsidR="00EE6402" w:rsidRPr="00331D01">
                        <w:rPr>
                          <w:sz w:val="22"/>
                          <w:szCs w:val="22"/>
                        </w:rPr>
                        <w:t xml:space="preserve">their own agency </w:t>
                      </w:r>
                      <w:r w:rsidR="00917BC8" w:rsidRPr="00331D01">
                        <w:rPr>
                          <w:sz w:val="22"/>
                          <w:szCs w:val="22"/>
                        </w:rPr>
                        <w:t>personnel in</w:t>
                      </w:r>
                      <w:r w:rsidR="00EE6402" w:rsidRPr="00331D01">
                        <w:rPr>
                          <w:sz w:val="22"/>
                          <w:szCs w:val="22"/>
                        </w:rPr>
                        <w:t xml:space="preserve"> correctional emergency response techniques and</w:t>
                      </w:r>
                      <w:r w:rsidR="007E5D63" w:rsidRPr="00331D0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E6402" w:rsidRPr="00331D01">
                        <w:rPr>
                          <w:sz w:val="22"/>
                          <w:szCs w:val="22"/>
                        </w:rPr>
                        <w:t>credible use of force practices as permitted within the law.</w:t>
                      </w:r>
                    </w:p>
                  </w:txbxContent>
                </v:textbox>
              </v:shape>
            </w:pict>
          </mc:Fallback>
        </mc:AlternateContent>
      </w:r>
    </w:p>
    <w:p w14:paraId="36DBDE27" w14:textId="2BE651CA" w:rsidR="00E4356C" w:rsidRPr="00E4356C" w:rsidRDefault="00E4356C" w:rsidP="00E4356C"/>
    <w:p w14:paraId="3DDC8122" w14:textId="0622F3A0" w:rsidR="00E4356C" w:rsidRDefault="00E4356C" w:rsidP="00E4356C">
      <w:pPr>
        <w:rPr>
          <w:color w:val="2E74B5" w:themeColor="accent5" w:themeShade="BF"/>
        </w:rPr>
      </w:pPr>
      <w:r>
        <w:rPr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E8F2F5" wp14:editId="2ACB7016">
                <wp:simplePos x="0" y="0"/>
                <wp:positionH relativeFrom="column">
                  <wp:posOffset>3435309</wp:posOffset>
                </wp:positionH>
                <wp:positionV relativeFrom="paragraph">
                  <wp:posOffset>184785</wp:posOffset>
                </wp:positionV>
                <wp:extent cx="342900" cy="290512"/>
                <wp:effectExtent l="0" t="0" r="0" b="19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90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316E25" w14:textId="13C56A04" w:rsidR="00E4356C" w:rsidRDefault="00E4356C">
                            <w: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8F2F5" id="Text Box 16" o:spid="_x0000_s1039" type="#_x0000_t202" style="position:absolute;margin-left:270.5pt;margin-top:14.55pt;width:27pt;height:2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" fillcolor="white [3201]" stroked="f" strokeweight=".5pt">
                <v:textbox>
                  <w:txbxContent>
                    <w:p w14:paraId="7D316E25" w14:textId="13C56A04" w:rsidR="00E4356C" w:rsidRDefault="00E4356C">
                      <w: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</w:p>
    <w:p w14:paraId="365682CF" w14:textId="78529A9D" w:rsidR="00E4356C" w:rsidRPr="00E4356C" w:rsidRDefault="00331D01" w:rsidP="00E4356C">
      <w:pPr>
        <w:tabs>
          <w:tab w:val="left" w:pos="5693"/>
        </w:tabs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12FB87" wp14:editId="5EB82649">
                <wp:simplePos x="0" y="0"/>
                <wp:positionH relativeFrom="column">
                  <wp:posOffset>-771365</wp:posOffset>
                </wp:positionH>
                <wp:positionV relativeFrom="paragraph">
                  <wp:posOffset>4912697</wp:posOffset>
                </wp:positionV>
                <wp:extent cx="3763010" cy="1308838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3010" cy="1308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24E8EA" w14:textId="109741E1" w:rsidR="002349FC" w:rsidRPr="00331D01" w:rsidRDefault="00374AB0" w:rsidP="00352B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 xml:space="preserve">Course </w:t>
                            </w:r>
                            <w:r w:rsidR="00015829" w:rsidRPr="00331D01">
                              <w:rPr>
                                <w:sz w:val="22"/>
                                <w:szCs w:val="22"/>
                              </w:rPr>
                              <w:t xml:space="preserve">Instructor: </w:t>
                            </w:r>
                          </w:p>
                          <w:p w14:paraId="3B49AB62" w14:textId="77777777" w:rsidR="00331D01" w:rsidRPr="00331D01" w:rsidRDefault="0014416F" w:rsidP="00331D01">
                            <w:pPr>
                              <w:pStyle w:val="NormalWeb"/>
                              <w:shd w:val="clear" w:color="auto" w:fill="FFFFFF"/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Brian S. Clark</w:t>
                            </w:r>
                            <w:r w:rsidRPr="00331D0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Owner CEO of TJA Use of Force Training, </w:t>
                            </w:r>
                            <w:r w:rsidR="00331D01" w:rsidRPr="00331D0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LLC,</w:t>
                            </w:r>
                            <w:r w:rsidR="00B11902" w:rsidRPr="00331D0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31D0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Master Instructor of TJA courses</w:t>
                            </w:r>
                            <w:r w:rsidR="00B11902" w:rsidRPr="00331D0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297209" w:rsidRPr="00331D0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twenty-three</w:t>
                            </w:r>
                            <w:r w:rsidRPr="00331D0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years. </w:t>
                            </w:r>
                            <w:r w:rsidR="00331D01" w:rsidRPr="00331D0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He has established his vast knowledge and credibility in the Use of Force over his thirty-year career in the military and corrections. </w:t>
                            </w:r>
                          </w:p>
                          <w:p w14:paraId="14CD07DC" w14:textId="1440AA18" w:rsidR="0014416F" w:rsidRPr="0033773F" w:rsidRDefault="0014416F" w:rsidP="00352BAD">
                            <w:pPr>
                              <w:pStyle w:val="NormalWeb"/>
                              <w:spacing w:before="0" w:beforeAutospacing="0" w:after="240" w:afterAutospacing="0" w:line="360" w:lineRule="atLeast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  <w:p w14:paraId="1A3F9893" w14:textId="77777777" w:rsidR="0014416F" w:rsidRPr="0033773F" w:rsidRDefault="0014416F" w:rsidP="00352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2FB87" id="Text Box 9" o:spid="_x0000_s1038" type="#_x0000_t202" style="position:absolute;margin-left:-60.75pt;margin-top:386.85pt;width:296.3pt;height:10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" fillcolor="white [3201]" stroked="f" strokeweight=".5pt">
                <v:textbox>
                  <w:txbxContent>
                    <w:p w14:paraId="6C24E8EA" w14:textId="109741E1" w:rsidR="002349FC" w:rsidRPr="00331D01" w:rsidRDefault="00374AB0" w:rsidP="00352BAD">
                      <w:p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 xml:space="preserve">Course </w:t>
                      </w:r>
                      <w:r w:rsidR="00015829" w:rsidRPr="00331D01">
                        <w:rPr>
                          <w:sz w:val="22"/>
                          <w:szCs w:val="22"/>
                        </w:rPr>
                        <w:t xml:space="preserve">Instructor: </w:t>
                      </w:r>
                    </w:p>
                    <w:p w14:paraId="3B49AB62" w14:textId="77777777" w:rsidR="00331D01" w:rsidRPr="00331D01" w:rsidRDefault="0014416F" w:rsidP="00331D01">
                      <w:pPr>
                        <w:pStyle w:val="NormalWeb"/>
                        <w:shd w:val="clear" w:color="auto" w:fill="FFFFFF"/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Brian S. Clark</w:t>
                      </w:r>
                      <w:r w:rsidRPr="00331D01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, Owner CEO of TJA Use of Force Training, </w:t>
                      </w:r>
                      <w:r w:rsidR="00331D01" w:rsidRPr="00331D01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LLC,</w:t>
                      </w:r>
                      <w:r w:rsidR="00B11902" w:rsidRPr="00331D01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331D01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Master Instructor of TJA courses</w:t>
                      </w:r>
                      <w:r w:rsidR="00B11902" w:rsidRPr="00331D01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, </w:t>
                      </w:r>
                      <w:r w:rsidR="00297209" w:rsidRPr="00331D01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twenty-three</w:t>
                      </w:r>
                      <w:r w:rsidRPr="00331D01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years. </w:t>
                      </w:r>
                      <w:r w:rsidR="00331D01" w:rsidRPr="00331D0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He has established his vast knowledge and credibility in the Use of Force over his thirty-year career in the military and corrections. </w:t>
                      </w:r>
                    </w:p>
                    <w:p w14:paraId="14CD07DC" w14:textId="1440AA18" w:rsidR="0014416F" w:rsidRPr="0033773F" w:rsidRDefault="0014416F" w:rsidP="00352BAD">
                      <w:pPr>
                        <w:pStyle w:val="NormalWeb"/>
                        <w:spacing w:before="0" w:beforeAutospacing="0" w:after="240" w:afterAutospacing="0" w:line="360" w:lineRule="atLeast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  <w:p w14:paraId="1A3F9893" w14:textId="77777777" w:rsidR="0014416F" w:rsidRPr="0033773F" w:rsidRDefault="0014416F" w:rsidP="00352BAD"/>
                  </w:txbxContent>
                </v:textbox>
              </v:shape>
            </w:pict>
          </mc:Fallback>
        </mc:AlternateContent>
      </w:r>
      <w:r>
        <w:rPr>
          <w:noProof/>
          <w:color w:val="5B9BD5" w:themeColor="accent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2D1B0" wp14:editId="66049C95">
                <wp:simplePos x="0" y="0"/>
                <wp:positionH relativeFrom="column">
                  <wp:posOffset>-771365</wp:posOffset>
                </wp:positionH>
                <wp:positionV relativeFrom="paragraph">
                  <wp:posOffset>1301073</wp:posOffset>
                </wp:positionV>
                <wp:extent cx="4034155" cy="3432832"/>
                <wp:effectExtent l="0" t="0" r="444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155" cy="3432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F8E2B" w14:textId="3BFE468B" w:rsidR="0012515E" w:rsidRPr="00331D01" w:rsidRDefault="0012515E" w:rsidP="00DE689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>Course Topics Include:</w:t>
                            </w:r>
                          </w:p>
                          <w:p w14:paraId="24E51AD7" w14:textId="04436381" w:rsidR="0012515E" w:rsidRPr="00331D01" w:rsidRDefault="0012515E" w:rsidP="00DE689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93ECB99" w14:textId="58E6BBFA" w:rsidR="00B11902" w:rsidRPr="00331D01" w:rsidRDefault="00B11902" w:rsidP="00B119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>Use of Force parameters and associated Federal laws</w:t>
                            </w:r>
                          </w:p>
                          <w:p w14:paraId="7915B04E" w14:textId="0A2534EC" w:rsidR="00B11902" w:rsidRPr="00331D01" w:rsidRDefault="00B11902" w:rsidP="00B119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>Use of Force Training Model &amp; documentation best practice</w:t>
                            </w:r>
                          </w:p>
                          <w:p w14:paraId="506BFBA7" w14:textId="4443C528" w:rsidR="00B11902" w:rsidRPr="00331D01" w:rsidRDefault="00B11902" w:rsidP="00B119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>Confrontational Avoidance Techniques</w:t>
                            </w:r>
                          </w:p>
                          <w:p w14:paraId="147F2B1C" w14:textId="2A75F42D" w:rsidR="000764BC" w:rsidRPr="00331D01" w:rsidRDefault="00917BC8" w:rsidP="00B119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>Establishing a C.E.R.T. t</w:t>
                            </w:r>
                            <w:r w:rsidR="000764BC" w:rsidRPr="00331D01">
                              <w:rPr>
                                <w:sz w:val="22"/>
                                <w:szCs w:val="22"/>
                              </w:rPr>
                              <w:t xml:space="preserve">eam consistent with national </w:t>
                            </w:r>
                            <w:r w:rsidRPr="00331D01">
                              <w:rPr>
                                <w:sz w:val="22"/>
                                <w:szCs w:val="22"/>
                              </w:rPr>
                              <w:t>standards</w:t>
                            </w:r>
                          </w:p>
                          <w:p w14:paraId="07AC87A4" w14:textId="21F4CE9C" w:rsidR="00847BEA" w:rsidRPr="00331D01" w:rsidRDefault="00917BC8" w:rsidP="00B119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>Control and Restraint Techniques</w:t>
                            </w:r>
                          </w:p>
                          <w:p w14:paraId="6F111075" w14:textId="49B147C2" w:rsidR="00B41695" w:rsidRPr="00331D01" w:rsidRDefault="00917BC8" w:rsidP="002972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 xml:space="preserve">Oleoresin Capsicum Aerosol Weapons </w:t>
                            </w:r>
                          </w:p>
                          <w:p w14:paraId="311AA8B5" w14:textId="546A1432" w:rsidR="00B11902" w:rsidRPr="00331D01" w:rsidRDefault="00B11902" w:rsidP="00B119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 xml:space="preserve">Emergency Response Belt </w:t>
                            </w:r>
                          </w:p>
                          <w:p w14:paraId="0EE2CC4A" w14:textId="043ABA3F" w:rsidR="000764BC" w:rsidRPr="00331D01" w:rsidRDefault="000764BC" w:rsidP="00B119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 xml:space="preserve">Cell Extractions </w:t>
                            </w:r>
                            <w:r w:rsidR="00B11902" w:rsidRPr="00331D01">
                              <w:rPr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Pr="00331D01">
                              <w:rPr>
                                <w:sz w:val="22"/>
                                <w:szCs w:val="22"/>
                              </w:rPr>
                              <w:t>Disturbance and Riot Control</w:t>
                            </w:r>
                          </w:p>
                          <w:p w14:paraId="07D6CDFD" w14:textId="5AECD7C2" w:rsidR="00847BEA" w:rsidRPr="00331D01" w:rsidRDefault="00917BC8" w:rsidP="002972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 xml:space="preserve">12 gauge Less-Lethal Munitions and Diversionary Devices / Royal Arms FBG-MK4 </w:t>
                            </w:r>
                          </w:p>
                          <w:p w14:paraId="56E44DF4" w14:textId="632F6C78" w:rsidR="00847BEA" w:rsidRPr="00331D01" w:rsidRDefault="00917BC8" w:rsidP="002972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 xml:space="preserve">Edged Weapons and Spontaneous Defense </w:t>
                            </w:r>
                          </w:p>
                          <w:p w14:paraId="7FA21B99" w14:textId="2621095B" w:rsidR="00847BEA" w:rsidRPr="00331D01" w:rsidRDefault="00917BC8" w:rsidP="00917B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 xml:space="preserve">Practical Tactical </w:t>
                            </w:r>
                            <w:r w:rsidR="00B11902" w:rsidRPr="00331D01">
                              <w:rPr>
                                <w:sz w:val="22"/>
                                <w:szCs w:val="22"/>
                              </w:rPr>
                              <w:t>Demonstration</w:t>
                            </w:r>
                            <w:r w:rsidR="00C968E9" w:rsidRPr="00331D01">
                              <w:rPr>
                                <w:sz w:val="22"/>
                                <w:szCs w:val="22"/>
                              </w:rPr>
                              <w:t xml:space="preserve"> and scenario-based exploration</w:t>
                            </w:r>
                          </w:p>
                          <w:p w14:paraId="3C418FC5" w14:textId="2DB8FDE0" w:rsidR="00847BEA" w:rsidRPr="00331D01" w:rsidRDefault="00C968E9" w:rsidP="002972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>Correctional f</w:t>
                            </w:r>
                            <w:r w:rsidR="00917BC8" w:rsidRPr="00331D01">
                              <w:rPr>
                                <w:sz w:val="22"/>
                                <w:szCs w:val="22"/>
                              </w:rPr>
                              <w:t xml:space="preserve">acility </w:t>
                            </w:r>
                            <w:r w:rsidRPr="00331D01">
                              <w:rPr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="00917BC8" w:rsidRPr="00331D01">
                              <w:rPr>
                                <w:sz w:val="22"/>
                                <w:szCs w:val="22"/>
                              </w:rPr>
                              <w:t>environmental planning and logistics</w:t>
                            </w:r>
                            <w:r w:rsidRPr="00331D01">
                              <w:rPr>
                                <w:sz w:val="22"/>
                                <w:szCs w:val="22"/>
                              </w:rPr>
                              <w:t xml:space="preserve"> and related threat assessment</w:t>
                            </w:r>
                          </w:p>
                          <w:p w14:paraId="3B5390F3" w14:textId="285BCCE5" w:rsidR="0012515E" w:rsidRDefault="0012515E" w:rsidP="00C968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D1B0" id="Text Box 8" o:spid="_x0000_s1039" type="#_x0000_t202" style="position:absolute;margin-left:-60.75pt;margin-top:102.45pt;width:317.65pt;height:27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" fillcolor="white [3201]" stroked="f" strokeweight=".5pt">
                <v:textbox>
                  <w:txbxContent>
                    <w:p w14:paraId="590F8E2B" w14:textId="3BFE468B" w:rsidR="0012515E" w:rsidRPr="00331D01" w:rsidRDefault="0012515E" w:rsidP="00DE6895">
                      <w:p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>Course Topics Include:</w:t>
                      </w:r>
                    </w:p>
                    <w:p w14:paraId="24E51AD7" w14:textId="04436381" w:rsidR="0012515E" w:rsidRPr="00331D01" w:rsidRDefault="0012515E" w:rsidP="00DE689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93ECB99" w14:textId="58E6BBFA" w:rsidR="00B11902" w:rsidRPr="00331D01" w:rsidRDefault="00B11902" w:rsidP="00B119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>Use of Force parameters and associated Federal laws</w:t>
                      </w:r>
                    </w:p>
                    <w:p w14:paraId="7915B04E" w14:textId="0A2534EC" w:rsidR="00B11902" w:rsidRPr="00331D01" w:rsidRDefault="00B11902" w:rsidP="00B119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>Use of Force Training Model &amp; documentation best practice</w:t>
                      </w:r>
                    </w:p>
                    <w:p w14:paraId="506BFBA7" w14:textId="4443C528" w:rsidR="00B11902" w:rsidRPr="00331D01" w:rsidRDefault="00B11902" w:rsidP="00B119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>Confrontational Avoidance Techniques</w:t>
                      </w:r>
                    </w:p>
                    <w:p w14:paraId="147F2B1C" w14:textId="2A75F42D" w:rsidR="000764BC" w:rsidRPr="00331D01" w:rsidRDefault="00917BC8" w:rsidP="00B119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>Establishing a C.E.R.T. t</w:t>
                      </w:r>
                      <w:r w:rsidR="000764BC" w:rsidRPr="00331D01">
                        <w:rPr>
                          <w:sz w:val="22"/>
                          <w:szCs w:val="22"/>
                        </w:rPr>
                        <w:t xml:space="preserve">eam consistent with national </w:t>
                      </w:r>
                      <w:r w:rsidRPr="00331D01">
                        <w:rPr>
                          <w:sz w:val="22"/>
                          <w:szCs w:val="22"/>
                        </w:rPr>
                        <w:t>standards</w:t>
                      </w:r>
                    </w:p>
                    <w:p w14:paraId="07AC87A4" w14:textId="21F4CE9C" w:rsidR="00847BEA" w:rsidRPr="00331D01" w:rsidRDefault="00917BC8" w:rsidP="00B119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>Control and Restraint Techniques</w:t>
                      </w:r>
                    </w:p>
                    <w:p w14:paraId="6F111075" w14:textId="49B147C2" w:rsidR="00B41695" w:rsidRPr="00331D01" w:rsidRDefault="00917BC8" w:rsidP="002972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 xml:space="preserve">Oleoresin Capsicum Aerosol Weapons </w:t>
                      </w:r>
                    </w:p>
                    <w:p w14:paraId="311AA8B5" w14:textId="546A1432" w:rsidR="00B11902" w:rsidRPr="00331D01" w:rsidRDefault="00B11902" w:rsidP="00B119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 xml:space="preserve">Emergency Response Belt </w:t>
                      </w:r>
                    </w:p>
                    <w:p w14:paraId="0EE2CC4A" w14:textId="043ABA3F" w:rsidR="000764BC" w:rsidRPr="00331D01" w:rsidRDefault="000764BC" w:rsidP="00B119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 xml:space="preserve">Cell Extractions </w:t>
                      </w:r>
                      <w:r w:rsidR="00B11902" w:rsidRPr="00331D01">
                        <w:rPr>
                          <w:sz w:val="22"/>
                          <w:szCs w:val="22"/>
                        </w:rPr>
                        <w:t xml:space="preserve">and </w:t>
                      </w:r>
                      <w:r w:rsidRPr="00331D01">
                        <w:rPr>
                          <w:sz w:val="22"/>
                          <w:szCs w:val="22"/>
                        </w:rPr>
                        <w:t>Disturbance and Riot Control</w:t>
                      </w:r>
                    </w:p>
                    <w:p w14:paraId="07D6CDFD" w14:textId="5AECD7C2" w:rsidR="00847BEA" w:rsidRPr="00331D01" w:rsidRDefault="00917BC8" w:rsidP="002972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 xml:space="preserve">12 gauge Less-Lethal Munitions and Diversionary Devices / Royal Arms FBG-MK4 </w:t>
                      </w:r>
                    </w:p>
                    <w:p w14:paraId="56E44DF4" w14:textId="632F6C78" w:rsidR="00847BEA" w:rsidRPr="00331D01" w:rsidRDefault="00917BC8" w:rsidP="002972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 xml:space="preserve">Edged Weapons and Spontaneous Defense </w:t>
                      </w:r>
                    </w:p>
                    <w:p w14:paraId="7FA21B99" w14:textId="2621095B" w:rsidR="00847BEA" w:rsidRPr="00331D01" w:rsidRDefault="00917BC8" w:rsidP="00917B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 xml:space="preserve">Practical Tactical </w:t>
                      </w:r>
                      <w:r w:rsidR="00B11902" w:rsidRPr="00331D01">
                        <w:rPr>
                          <w:sz w:val="22"/>
                          <w:szCs w:val="22"/>
                        </w:rPr>
                        <w:t>Demonstration</w:t>
                      </w:r>
                      <w:r w:rsidR="00C968E9" w:rsidRPr="00331D01">
                        <w:rPr>
                          <w:sz w:val="22"/>
                          <w:szCs w:val="22"/>
                        </w:rPr>
                        <w:t xml:space="preserve"> and scenario-based exploration</w:t>
                      </w:r>
                    </w:p>
                    <w:p w14:paraId="3C418FC5" w14:textId="2DB8FDE0" w:rsidR="00847BEA" w:rsidRPr="00331D01" w:rsidRDefault="00C968E9" w:rsidP="002972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331D01">
                        <w:rPr>
                          <w:sz w:val="22"/>
                          <w:szCs w:val="22"/>
                        </w:rPr>
                        <w:t>Correctional f</w:t>
                      </w:r>
                      <w:r w:rsidR="00917BC8" w:rsidRPr="00331D01">
                        <w:rPr>
                          <w:sz w:val="22"/>
                          <w:szCs w:val="22"/>
                        </w:rPr>
                        <w:t>acility</w:t>
                      </w:r>
                      <w:proofErr w:type="gramEnd"/>
                      <w:r w:rsidR="00917BC8" w:rsidRPr="00331D0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31D01">
                        <w:rPr>
                          <w:sz w:val="22"/>
                          <w:szCs w:val="22"/>
                        </w:rPr>
                        <w:t xml:space="preserve">and </w:t>
                      </w:r>
                      <w:r w:rsidR="00917BC8" w:rsidRPr="00331D01">
                        <w:rPr>
                          <w:sz w:val="22"/>
                          <w:szCs w:val="22"/>
                        </w:rPr>
                        <w:t>environmental planning and logistics</w:t>
                      </w:r>
                      <w:r w:rsidRPr="00331D01">
                        <w:rPr>
                          <w:sz w:val="22"/>
                          <w:szCs w:val="22"/>
                        </w:rPr>
                        <w:t xml:space="preserve"> and related threat assessment</w:t>
                      </w:r>
                    </w:p>
                    <w:p w14:paraId="3B5390F3" w14:textId="285BCCE5" w:rsidR="0012515E" w:rsidRDefault="0012515E" w:rsidP="00C968E9"/>
                  </w:txbxContent>
                </v:textbox>
              </v:shape>
            </w:pict>
          </mc:Fallback>
        </mc:AlternateContent>
      </w:r>
      <w:r w:rsidR="00047E1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9FE73F" wp14:editId="4611F3A7">
                <wp:simplePos x="0" y="0"/>
                <wp:positionH relativeFrom="column">
                  <wp:posOffset>3264060</wp:posOffset>
                </wp:positionH>
                <wp:positionV relativeFrom="paragraph">
                  <wp:posOffset>4914064</wp:posOffset>
                </wp:positionV>
                <wp:extent cx="1905964" cy="103314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64" cy="1033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91B29F" w14:textId="7EE1BF55" w:rsidR="00995D1F" w:rsidRPr="00331D01" w:rsidRDefault="00047E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 xml:space="preserve">Methods of Payment:                                                            </w:t>
                            </w:r>
                          </w:p>
                          <w:p w14:paraId="71423551" w14:textId="108C57DD" w:rsidR="00995D1F" w:rsidRPr="00331D01" w:rsidRDefault="00995D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31D01">
                              <w:rPr>
                                <w:sz w:val="22"/>
                                <w:szCs w:val="22"/>
                              </w:rPr>
                              <w:t>Purchase Orders / Checks</w:t>
                            </w:r>
                            <w:r w:rsidR="009A5917" w:rsidRPr="00331D01">
                              <w:rPr>
                                <w:sz w:val="22"/>
                                <w:szCs w:val="22"/>
                              </w:rPr>
                              <w:t xml:space="preserve"> / Credit Cards </w:t>
                            </w:r>
                          </w:p>
                          <w:p w14:paraId="0A5D3DC1" w14:textId="1FB8185E" w:rsidR="00995D1F" w:rsidRPr="00331D01" w:rsidRDefault="00995D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FE73F" id="Text Box 1" o:spid="_x0000_s1040" type="#_x0000_t202" style="position:absolute;margin-left:257pt;margin-top:386.95pt;width:150.1pt;height:8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" fillcolor="white [3201]" stroked="f" strokeweight=".5pt">
                <v:textbox>
                  <w:txbxContent>
                    <w:p w14:paraId="0C91B29F" w14:textId="7EE1BF55" w:rsidR="00995D1F" w:rsidRPr="00331D01" w:rsidRDefault="00047E1A">
                      <w:p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 xml:space="preserve">Methods of Payment:                                                            </w:t>
                      </w:r>
                    </w:p>
                    <w:p w14:paraId="71423551" w14:textId="108C57DD" w:rsidR="00995D1F" w:rsidRPr="00331D01" w:rsidRDefault="00995D1F">
                      <w:pPr>
                        <w:rPr>
                          <w:sz w:val="22"/>
                          <w:szCs w:val="22"/>
                        </w:rPr>
                      </w:pPr>
                      <w:r w:rsidRPr="00331D01">
                        <w:rPr>
                          <w:sz w:val="22"/>
                          <w:szCs w:val="22"/>
                        </w:rPr>
                        <w:t>Purchase Orders / Checks</w:t>
                      </w:r>
                      <w:r w:rsidR="009A5917" w:rsidRPr="00331D01">
                        <w:rPr>
                          <w:sz w:val="22"/>
                          <w:szCs w:val="22"/>
                        </w:rPr>
                        <w:t xml:space="preserve"> / Credit Cards </w:t>
                      </w:r>
                    </w:p>
                    <w:p w14:paraId="0A5D3DC1" w14:textId="1FB8185E" w:rsidR="00995D1F" w:rsidRPr="00331D01" w:rsidRDefault="00995D1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7E1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C01FDA" wp14:editId="45DF34EF">
                <wp:simplePos x="0" y="0"/>
                <wp:positionH relativeFrom="column">
                  <wp:posOffset>5170429</wp:posOffset>
                </wp:positionH>
                <wp:positionV relativeFrom="paragraph">
                  <wp:posOffset>4877767</wp:posOffset>
                </wp:positionV>
                <wp:extent cx="1120260" cy="103314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260" cy="1033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79CB5E" w14:textId="02AB5DE4" w:rsidR="00047E1A" w:rsidRDefault="00047E1A">
                            <w:r>
                              <w:fldChar w:fldCharType="begin"/>
                            </w:r>
                            <w:r w:rsidR="00EE6402">
                              <w:instrText xml:space="preserve"> INCLUDEPICTURE "C:\\Users\\brianclark\\Library\\Group Containers\\UBF8T346G9.ms\\WebArchiveCopyPasteTempFiles\\com.microsoft.Word\\1200445.jpg"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0CE856" wp14:editId="38E3C17D">
                                  <wp:extent cx="905948" cy="1017905"/>
                                  <wp:effectExtent l="0" t="0" r="0" b="0"/>
                                  <wp:docPr id="4" name="Picture 4" descr="We Accept Visa MasterCard Logo - LogoDi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e Accept Visa MasterCard Logo - LogoDi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481" cy="10364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C01FDA" id="Text Box 17" o:spid="_x0000_s1041" type="#_x0000_t202" style="position:absolute;margin-left:407.1pt;margin-top:384.1pt;width:88.2pt;height:81.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" fillcolor="white [3201]" stroked="f" strokeweight=".5pt">
                <v:textbox>
                  <w:txbxContent>
                    <w:p w14:paraId="0D79CB5E" w14:textId="02AB5DE4" w:rsidR="00047E1A" w:rsidRDefault="00047E1A">
                      <w:r>
                        <w:fldChar w:fldCharType="begin"/>
                      </w:r>
                      <w:r w:rsidR="00EE6402">
                        <w:instrText xml:space="preserve"> INCLUDEPICTURE "C:\\Users\\brianclark\\Library\\Group Containers\\UBF8T346G9.ms\\WebArchiveCopyPasteTempFiles\\com.microsoft.Word\\1200445.jpg"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20CE856" wp14:editId="38E3C17D">
                            <wp:extent cx="905948" cy="1017905"/>
                            <wp:effectExtent l="0" t="0" r="0" b="0"/>
                            <wp:docPr id="4" name="Picture 4" descr="We Accept Visa MasterCard Logo - LogoDix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e Accept Visa MasterCard Logo - LogoDi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481" cy="10364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E4356C">
        <w:tab/>
      </w:r>
    </w:p>
    <w:sectPr w:rsidR="00E4356C" w:rsidRPr="00E4356C" w:rsidSect="008D60A5">
      <w:pgSz w:w="12240" w:h="15840"/>
      <w:pgMar w:top="0" w:right="1440" w:bottom="1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01D5"/>
    <w:multiLevelType w:val="hybridMultilevel"/>
    <w:tmpl w:val="18141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73E76"/>
    <w:multiLevelType w:val="hybridMultilevel"/>
    <w:tmpl w:val="096A9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C1047"/>
    <w:multiLevelType w:val="hybridMultilevel"/>
    <w:tmpl w:val="A96C2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656BF"/>
    <w:multiLevelType w:val="hybridMultilevel"/>
    <w:tmpl w:val="08D4E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848757">
    <w:abstractNumId w:val="2"/>
  </w:num>
  <w:num w:numId="2" w16cid:durableId="1284536598">
    <w:abstractNumId w:val="0"/>
  </w:num>
  <w:num w:numId="3" w16cid:durableId="1431394847">
    <w:abstractNumId w:val="1"/>
  </w:num>
  <w:num w:numId="4" w16cid:durableId="1836678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9F"/>
    <w:rsid w:val="00015829"/>
    <w:rsid w:val="00030C19"/>
    <w:rsid w:val="000429D8"/>
    <w:rsid w:val="00047E1A"/>
    <w:rsid w:val="0007134A"/>
    <w:rsid w:val="000764BC"/>
    <w:rsid w:val="0009633D"/>
    <w:rsid w:val="000B25A5"/>
    <w:rsid w:val="000B3C79"/>
    <w:rsid w:val="00103CA1"/>
    <w:rsid w:val="0012515E"/>
    <w:rsid w:val="0014416F"/>
    <w:rsid w:val="00176245"/>
    <w:rsid w:val="002204A7"/>
    <w:rsid w:val="002349FC"/>
    <w:rsid w:val="0027177E"/>
    <w:rsid w:val="0027245D"/>
    <w:rsid w:val="00297209"/>
    <w:rsid w:val="002B6556"/>
    <w:rsid w:val="00331D01"/>
    <w:rsid w:val="0033773F"/>
    <w:rsid w:val="00351C54"/>
    <w:rsid w:val="00352BAD"/>
    <w:rsid w:val="00374AB0"/>
    <w:rsid w:val="00485307"/>
    <w:rsid w:val="004C60E2"/>
    <w:rsid w:val="004D6FEA"/>
    <w:rsid w:val="004E497E"/>
    <w:rsid w:val="00515D2E"/>
    <w:rsid w:val="0052758A"/>
    <w:rsid w:val="005C0D5A"/>
    <w:rsid w:val="0062147C"/>
    <w:rsid w:val="00694461"/>
    <w:rsid w:val="006A4B23"/>
    <w:rsid w:val="006D013D"/>
    <w:rsid w:val="006D200B"/>
    <w:rsid w:val="0075399F"/>
    <w:rsid w:val="00767999"/>
    <w:rsid w:val="00790F18"/>
    <w:rsid w:val="00791ADB"/>
    <w:rsid w:val="007D0A25"/>
    <w:rsid w:val="007E5D63"/>
    <w:rsid w:val="00847BEA"/>
    <w:rsid w:val="008D60A5"/>
    <w:rsid w:val="00917BC8"/>
    <w:rsid w:val="00963F0E"/>
    <w:rsid w:val="00995D1F"/>
    <w:rsid w:val="009A5917"/>
    <w:rsid w:val="009B3883"/>
    <w:rsid w:val="009D4425"/>
    <w:rsid w:val="00A17FF2"/>
    <w:rsid w:val="00A34B1E"/>
    <w:rsid w:val="00A61024"/>
    <w:rsid w:val="00A6299B"/>
    <w:rsid w:val="00A660E6"/>
    <w:rsid w:val="00AD5772"/>
    <w:rsid w:val="00AF2BE2"/>
    <w:rsid w:val="00B1077A"/>
    <w:rsid w:val="00B11902"/>
    <w:rsid w:val="00B22926"/>
    <w:rsid w:val="00B41695"/>
    <w:rsid w:val="00B62782"/>
    <w:rsid w:val="00BD4FD8"/>
    <w:rsid w:val="00C234B5"/>
    <w:rsid w:val="00C80ADD"/>
    <w:rsid w:val="00C968E9"/>
    <w:rsid w:val="00CE24F4"/>
    <w:rsid w:val="00D721C7"/>
    <w:rsid w:val="00DE6895"/>
    <w:rsid w:val="00E4356C"/>
    <w:rsid w:val="00E97B41"/>
    <w:rsid w:val="00EB68A2"/>
    <w:rsid w:val="00EE6402"/>
    <w:rsid w:val="00F14933"/>
    <w:rsid w:val="00F21C5F"/>
    <w:rsid w:val="00F25839"/>
    <w:rsid w:val="00F31078"/>
    <w:rsid w:val="00F56356"/>
    <w:rsid w:val="00FA2DFF"/>
    <w:rsid w:val="00FA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45578"/>
  <w15:chartTrackingRefBased/>
  <w15:docId w15:val="{AC13652E-CC64-FB47-A3BE-88A89861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A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A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577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51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41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4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5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an.clark@tactical-training.com" TargetMode="External"/><Relationship Id="rId13" Type="http://schemas.openxmlformats.org/officeDocument/2006/relationships/hyperlink" Target="mailto:brian.clark@tactical-training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tactical-training.com/registration/" TargetMode="External"/><Relationship Id="rId20" Type="http://schemas.openxmlformats.org/officeDocument/2006/relationships/image" Target="media/image30.jpeg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5" Type="http://schemas.openxmlformats.org/officeDocument/2006/relationships/hyperlink" Target="https://tactical-training.com/registr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ctical-training.com/" TargetMode="External"/><Relationship Id="rId14" Type="http://schemas.openxmlformats.org/officeDocument/2006/relationships/hyperlink" Target="https://tactical-training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Clark</dc:creator>
  <cp:keywords/>
  <dc:description/>
  <cp:lastModifiedBy>Brian Clark</cp:lastModifiedBy>
  <cp:revision>2</cp:revision>
  <cp:lastPrinted>2023-02-02T17:19:00Z</cp:lastPrinted>
  <dcterms:created xsi:type="dcterms:W3CDTF">2026-05-13T13:19:00Z</dcterms:created>
  <dcterms:modified xsi:type="dcterms:W3CDTF">2026-05-13T13:19:00Z</dcterms:modified>
</cp:coreProperties>
</file>